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0C" w:rsidRPr="005F0DD1" w:rsidRDefault="00C40846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F0DD1">
        <w:rPr>
          <w:rFonts w:asciiTheme="majorEastAsia" w:eastAsiaTheme="majorEastAsia" w:hAnsiTheme="majorEastAsia" w:hint="eastAsia"/>
          <w:b/>
          <w:sz w:val="44"/>
          <w:szCs w:val="44"/>
        </w:rPr>
        <w:t>绛县</w:t>
      </w:r>
      <w:r w:rsidR="00F04C59" w:rsidRPr="005F0DD1">
        <w:rPr>
          <w:rFonts w:asciiTheme="majorEastAsia" w:eastAsiaTheme="majorEastAsia" w:hAnsiTheme="majorEastAsia" w:hint="eastAsia"/>
          <w:b/>
          <w:sz w:val="44"/>
          <w:szCs w:val="44"/>
          <w:lang w:eastAsia="zh-TW"/>
        </w:rPr>
        <w:t>开发区</w:t>
      </w:r>
      <w:r w:rsidRPr="005F0DD1">
        <w:rPr>
          <w:rFonts w:asciiTheme="majorEastAsia" w:eastAsiaTheme="majorEastAsia" w:hAnsiTheme="majorEastAsia" w:hint="eastAsia"/>
          <w:b/>
          <w:sz w:val="44"/>
          <w:szCs w:val="44"/>
        </w:rPr>
        <w:t>2021年转移支付情况说明</w:t>
      </w:r>
    </w:p>
    <w:p w:rsidR="00F04C59" w:rsidRDefault="00F04C59">
      <w:pPr>
        <w:spacing w:line="480" w:lineRule="exact"/>
        <w:ind w:firstLineChars="200" w:firstLine="560"/>
        <w:rPr>
          <w:rFonts w:ascii="宋体" w:eastAsia="PMingLiU" w:hAnsi="宋体"/>
          <w:sz w:val="28"/>
          <w:szCs w:val="28"/>
          <w:lang w:eastAsia="zh-TW"/>
        </w:rPr>
      </w:pPr>
    </w:p>
    <w:p w:rsidR="005F0DD1" w:rsidRDefault="005F0DD1" w:rsidP="005F0DD1">
      <w:pPr>
        <w:spacing w:line="600" w:lineRule="exact"/>
        <w:ind w:firstLineChars="200" w:firstLine="640"/>
        <w:rPr>
          <w:rFonts w:ascii="仿宋" w:eastAsia="PMingLiU" w:hAnsi="仿宋" w:hint="eastAsia"/>
          <w:sz w:val="32"/>
          <w:szCs w:val="32"/>
          <w:lang w:eastAsia="zh-TW"/>
        </w:rPr>
      </w:pPr>
    </w:p>
    <w:p w:rsidR="00FB0D0C" w:rsidRPr="005F0DD1" w:rsidRDefault="00C40846" w:rsidP="005F0D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lang w:eastAsia="zh-TW"/>
        </w:rPr>
      </w:pPr>
      <w:r w:rsidRPr="005F0DD1">
        <w:rPr>
          <w:rFonts w:ascii="仿宋" w:eastAsia="仿宋" w:hAnsi="仿宋" w:hint="eastAsia"/>
          <w:sz w:val="32"/>
          <w:szCs w:val="32"/>
        </w:rPr>
        <w:t>2021年，我</w:t>
      </w:r>
      <w:r w:rsidR="00F04C59" w:rsidRPr="005F0DD1">
        <w:rPr>
          <w:rFonts w:ascii="仿宋" w:eastAsia="仿宋" w:hAnsi="仿宋" w:hint="eastAsia"/>
          <w:sz w:val="32"/>
          <w:szCs w:val="32"/>
          <w:lang w:eastAsia="zh-TW"/>
        </w:rPr>
        <w:t>区</w:t>
      </w:r>
      <w:r w:rsidRPr="005F0DD1">
        <w:rPr>
          <w:rFonts w:ascii="仿宋" w:eastAsia="仿宋" w:hAnsi="仿宋" w:hint="eastAsia"/>
          <w:sz w:val="32"/>
          <w:szCs w:val="32"/>
        </w:rPr>
        <w:t>共收到上级补助收入</w:t>
      </w:r>
      <w:r w:rsidR="00F04C59" w:rsidRPr="005F0DD1">
        <w:rPr>
          <w:rFonts w:ascii="仿宋" w:eastAsia="仿宋" w:hAnsi="仿宋" w:hint="eastAsia"/>
          <w:sz w:val="32"/>
          <w:szCs w:val="32"/>
          <w:lang w:eastAsia="zh-TW"/>
        </w:rPr>
        <w:t>505</w:t>
      </w:r>
      <w:r w:rsidRPr="005F0DD1">
        <w:rPr>
          <w:rFonts w:ascii="仿宋" w:eastAsia="仿宋" w:hAnsi="仿宋" w:hint="eastAsia"/>
          <w:sz w:val="32"/>
          <w:szCs w:val="32"/>
        </w:rPr>
        <w:t>万元</w:t>
      </w:r>
      <w:r w:rsidR="00F04C59" w:rsidRPr="005F0DD1">
        <w:rPr>
          <w:rFonts w:ascii="仿宋" w:eastAsia="仿宋" w:hAnsi="仿宋" w:hint="eastAsia"/>
          <w:sz w:val="32"/>
          <w:szCs w:val="32"/>
          <w:lang w:eastAsia="zh-TW"/>
        </w:rPr>
        <w:t>。其中：</w:t>
      </w:r>
      <w:r w:rsidRPr="005F0DD1">
        <w:rPr>
          <w:rFonts w:ascii="仿宋" w:eastAsia="仿宋" w:hAnsi="仿宋" w:hint="eastAsia"/>
          <w:sz w:val="32"/>
          <w:szCs w:val="32"/>
        </w:rPr>
        <w:t>返还性收入</w:t>
      </w:r>
      <w:r w:rsidR="00F04C59" w:rsidRPr="005F0DD1">
        <w:rPr>
          <w:rFonts w:ascii="仿宋" w:eastAsia="仿宋" w:hAnsi="仿宋" w:hint="eastAsia"/>
          <w:sz w:val="32"/>
          <w:szCs w:val="32"/>
          <w:lang w:eastAsia="zh-TW"/>
        </w:rPr>
        <w:t>773</w:t>
      </w:r>
      <w:r w:rsidRPr="005F0DD1">
        <w:rPr>
          <w:rFonts w:ascii="仿宋" w:eastAsia="仿宋" w:hAnsi="仿宋" w:hint="eastAsia"/>
          <w:sz w:val="32"/>
          <w:szCs w:val="32"/>
        </w:rPr>
        <w:t>万元，具体包括：增值税税收返还收入</w:t>
      </w:r>
      <w:r w:rsidR="00F04C59" w:rsidRPr="005F0DD1">
        <w:rPr>
          <w:rFonts w:ascii="仿宋" w:eastAsia="仿宋" w:hAnsi="仿宋" w:hint="eastAsia"/>
          <w:sz w:val="32"/>
          <w:szCs w:val="32"/>
          <w:lang w:eastAsia="zh-TW"/>
        </w:rPr>
        <w:t>435</w:t>
      </w:r>
      <w:r w:rsidRPr="005F0DD1">
        <w:rPr>
          <w:rFonts w:ascii="仿宋" w:eastAsia="仿宋" w:hAnsi="仿宋" w:hint="eastAsia"/>
          <w:sz w:val="32"/>
          <w:szCs w:val="32"/>
        </w:rPr>
        <w:t>万元，所得税基数返还收入</w:t>
      </w:r>
      <w:r w:rsidR="00F04C59" w:rsidRPr="005F0DD1">
        <w:rPr>
          <w:rFonts w:ascii="仿宋" w:eastAsia="仿宋" w:hAnsi="仿宋" w:hint="eastAsia"/>
          <w:sz w:val="32"/>
          <w:szCs w:val="32"/>
          <w:lang w:eastAsia="zh-TW"/>
        </w:rPr>
        <w:t>543</w:t>
      </w:r>
      <w:r w:rsidRPr="005F0DD1">
        <w:rPr>
          <w:rFonts w:ascii="仿宋" w:eastAsia="仿宋" w:hAnsi="仿宋" w:hint="eastAsia"/>
          <w:sz w:val="32"/>
          <w:szCs w:val="32"/>
        </w:rPr>
        <w:t>万元，增值税五五分享税收返还收入</w:t>
      </w:r>
      <w:r w:rsidR="00F04C59" w:rsidRPr="005F0DD1">
        <w:rPr>
          <w:rFonts w:ascii="仿宋" w:eastAsia="仿宋" w:hAnsi="仿宋" w:hint="eastAsia"/>
          <w:sz w:val="32"/>
          <w:szCs w:val="32"/>
          <w:lang w:eastAsia="zh-TW"/>
        </w:rPr>
        <w:t>-205</w:t>
      </w:r>
      <w:r w:rsidRPr="005F0DD1">
        <w:rPr>
          <w:rFonts w:ascii="仿宋" w:eastAsia="仿宋" w:hAnsi="仿宋" w:hint="eastAsia"/>
          <w:sz w:val="32"/>
          <w:szCs w:val="32"/>
        </w:rPr>
        <w:t>万元</w:t>
      </w:r>
      <w:r w:rsidR="00F04C59" w:rsidRPr="005F0DD1">
        <w:rPr>
          <w:rFonts w:ascii="仿宋" w:eastAsia="仿宋" w:hAnsi="仿宋" w:hint="eastAsia"/>
          <w:sz w:val="32"/>
          <w:szCs w:val="32"/>
          <w:lang w:eastAsia="zh-TW"/>
        </w:rPr>
        <w:t>；一般性转移支付收入-268万元，具体包括：结算补助收入-268万元。</w:t>
      </w:r>
    </w:p>
    <w:p w:rsidR="00F04C59" w:rsidRPr="005F0DD1" w:rsidRDefault="00F04C59" w:rsidP="005F0DD1">
      <w:pPr>
        <w:spacing w:line="480" w:lineRule="exact"/>
        <w:ind w:firstLineChars="1850" w:firstLine="5920"/>
        <w:rPr>
          <w:rFonts w:ascii="仿宋" w:eastAsia="仿宋" w:hAnsi="仿宋"/>
          <w:sz w:val="32"/>
          <w:szCs w:val="32"/>
          <w:lang w:eastAsia="zh-TW"/>
        </w:rPr>
      </w:pPr>
    </w:p>
    <w:p w:rsidR="00F04C59" w:rsidRPr="005F0DD1" w:rsidRDefault="00F04C59" w:rsidP="005F0DD1">
      <w:pPr>
        <w:spacing w:line="480" w:lineRule="exact"/>
        <w:ind w:firstLineChars="1850" w:firstLine="5920"/>
        <w:rPr>
          <w:rFonts w:ascii="仿宋" w:eastAsia="仿宋" w:hAnsi="仿宋"/>
          <w:sz w:val="32"/>
          <w:szCs w:val="32"/>
          <w:lang w:eastAsia="zh-TW"/>
        </w:rPr>
      </w:pPr>
    </w:p>
    <w:p w:rsidR="00F04C59" w:rsidRPr="005F0DD1" w:rsidRDefault="00F04C59" w:rsidP="005F0DD1">
      <w:pPr>
        <w:spacing w:line="480" w:lineRule="exact"/>
        <w:ind w:firstLineChars="1850" w:firstLine="5920"/>
        <w:rPr>
          <w:rFonts w:ascii="仿宋" w:eastAsia="仿宋" w:hAnsi="仿宋"/>
          <w:sz w:val="32"/>
          <w:szCs w:val="32"/>
          <w:lang w:eastAsia="zh-TW"/>
        </w:rPr>
      </w:pPr>
    </w:p>
    <w:p w:rsidR="00F04C59" w:rsidRPr="005F0DD1" w:rsidRDefault="00F04C59" w:rsidP="005F0DD1">
      <w:pPr>
        <w:spacing w:line="480" w:lineRule="exact"/>
        <w:ind w:firstLineChars="1850" w:firstLine="5920"/>
        <w:rPr>
          <w:rFonts w:ascii="仿宋" w:eastAsia="仿宋" w:hAnsi="仿宋"/>
          <w:sz w:val="32"/>
          <w:szCs w:val="32"/>
          <w:lang w:eastAsia="zh-TW"/>
        </w:rPr>
      </w:pPr>
    </w:p>
    <w:p w:rsidR="00F04C59" w:rsidRPr="005F0DD1" w:rsidRDefault="00F04C59" w:rsidP="005F0DD1">
      <w:pPr>
        <w:spacing w:line="480" w:lineRule="exact"/>
        <w:ind w:firstLineChars="1850" w:firstLine="5920"/>
        <w:rPr>
          <w:rFonts w:ascii="仿宋" w:eastAsia="仿宋" w:hAnsi="仿宋"/>
          <w:sz w:val="32"/>
          <w:szCs w:val="32"/>
          <w:lang w:eastAsia="zh-TW"/>
        </w:rPr>
      </w:pPr>
    </w:p>
    <w:p w:rsidR="00F04C59" w:rsidRPr="005F0DD1" w:rsidRDefault="00F04C59" w:rsidP="005F0DD1">
      <w:pPr>
        <w:spacing w:line="480" w:lineRule="exact"/>
        <w:ind w:firstLineChars="1850" w:firstLine="5920"/>
        <w:rPr>
          <w:rFonts w:ascii="仿宋" w:eastAsia="仿宋" w:hAnsi="仿宋"/>
          <w:sz w:val="32"/>
          <w:szCs w:val="32"/>
          <w:lang w:eastAsia="zh-TW"/>
        </w:rPr>
      </w:pPr>
    </w:p>
    <w:p w:rsidR="00F04C59" w:rsidRPr="005F0DD1" w:rsidRDefault="00F04C59" w:rsidP="005F0DD1">
      <w:pPr>
        <w:spacing w:line="480" w:lineRule="exact"/>
        <w:ind w:firstLineChars="1850" w:firstLine="5920"/>
        <w:rPr>
          <w:rFonts w:ascii="仿宋" w:eastAsia="仿宋" w:hAnsi="仿宋"/>
          <w:sz w:val="32"/>
          <w:szCs w:val="32"/>
          <w:lang w:eastAsia="zh-TW"/>
        </w:rPr>
      </w:pPr>
    </w:p>
    <w:p w:rsidR="007D005E" w:rsidRPr="005F0DD1" w:rsidRDefault="007D005E" w:rsidP="005F0DD1">
      <w:pPr>
        <w:spacing w:line="480" w:lineRule="exact"/>
        <w:ind w:firstLineChars="1050" w:firstLine="3360"/>
        <w:rPr>
          <w:rFonts w:ascii="仿宋" w:eastAsia="仿宋" w:hAnsi="仿宋"/>
          <w:sz w:val="32"/>
          <w:szCs w:val="32"/>
          <w:lang w:eastAsia="zh-TW"/>
        </w:rPr>
      </w:pPr>
    </w:p>
    <w:p w:rsidR="00FB0D0C" w:rsidRPr="005F0DD1" w:rsidRDefault="00C40846" w:rsidP="005F0DD1">
      <w:pPr>
        <w:spacing w:line="480" w:lineRule="exact"/>
        <w:ind w:firstLineChars="1300" w:firstLine="4160"/>
        <w:rPr>
          <w:rFonts w:ascii="仿宋" w:eastAsia="仿宋" w:hAnsi="仿宋"/>
          <w:sz w:val="32"/>
          <w:szCs w:val="32"/>
          <w:lang w:eastAsia="zh-TW"/>
        </w:rPr>
      </w:pPr>
      <w:r w:rsidRPr="005F0DD1">
        <w:rPr>
          <w:rFonts w:ascii="仿宋" w:eastAsia="仿宋" w:hAnsi="仿宋" w:hint="eastAsia"/>
          <w:sz w:val="32"/>
          <w:szCs w:val="32"/>
        </w:rPr>
        <w:t>绛县</w:t>
      </w:r>
      <w:r w:rsidR="00F04C59" w:rsidRPr="005F0DD1">
        <w:rPr>
          <w:rFonts w:ascii="仿宋" w:eastAsia="仿宋" w:hAnsi="仿宋" w:hint="eastAsia"/>
          <w:sz w:val="32"/>
          <w:szCs w:val="32"/>
          <w:lang w:eastAsia="zh-TW"/>
        </w:rPr>
        <w:t>经济开发区建设事业部</w:t>
      </w:r>
    </w:p>
    <w:p w:rsidR="00FB0D0C" w:rsidRDefault="00FB0D0C" w:rsidP="007D005E">
      <w:pPr>
        <w:spacing w:line="480" w:lineRule="exact"/>
        <w:ind w:firstLineChars="1600" w:firstLine="4480"/>
        <w:rPr>
          <w:rFonts w:ascii="宋体" w:hAnsi="宋体"/>
          <w:sz w:val="28"/>
          <w:szCs w:val="28"/>
        </w:rPr>
      </w:pPr>
    </w:p>
    <w:sectPr w:rsidR="00FB0D0C" w:rsidSect="00FB0D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3D7"/>
    <w:rsid w:val="00005A75"/>
    <w:rsid w:val="00016F6B"/>
    <w:rsid w:val="00026DBA"/>
    <w:rsid w:val="00075D14"/>
    <w:rsid w:val="00092B57"/>
    <w:rsid w:val="000C6699"/>
    <w:rsid w:val="000F0A0E"/>
    <w:rsid w:val="00115E4D"/>
    <w:rsid w:val="0015085C"/>
    <w:rsid w:val="001953C0"/>
    <w:rsid w:val="001F26DD"/>
    <w:rsid w:val="00205A36"/>
    <w:rsid w:val="00222E43"/>
    <w:rsid w:val="002D3FC2"/>
    <w:rsid w:val="002E33D7"/>
    <w:rsid w:val="00300BAF"/>
    <w:rsid w:val="00327D7C"/>
    <w:rsid w:val="00342B56"/>
    <w:rsid w:val="00370419"/>
    <w:rsid w:val="00386521"/>
    <w:rsid w:val="00394648"/>
    <w:rsid w:val="00435C10"/>
    <w:rsid w:val="00455BF5"/>
    <w:rsid w:val="00480050"/>
    <w:rsid w:val="004939CD"/>
    <w:rsid w:val="004A4138"/>
    <w:rsid w:val="004C3D02"/>
    <w:rsid w:val="005659FF"/>
    <w:rsid w:val="00576248"/>
    <w:rsid w:val="005D3AAB"/>
    <w:rsid w:val="005D69B5"/>
    <w:rsid w:val="005D7C72"/>
    <w:rsid w:val="005F0DD1"/>
    <w:rsid w:val="00607AB1"/>
    <w:rsid w:val="00647909"/>
    <w:rsid w:val="006745F1"/>
    <w:rsid w:val="006F3663"/>
    <w:rsid w:val="007154CB"/>
    <w:rsid w:val="007A1EAF"/>
    <w:rsid w:val="007C5F33"/>
    <w:rsid w:val="007D005E"/>
    <w:rsid w:val="007D4FB0"/>
    <w:rsid w:val="007F2DE8"/>
    <w:rsid w:val="00822A3A"/>
    <w:rsid w:val="008257CD"/>
    <w:rsid w:val="00832AE4"/>
    <w:rsid w:val="00844E6C"/>
    <w:rsid w:val="008800F4"/>
    <w:rsid w:val="00883AAA"/>
    <w:rsid w:val="008A5665"/>
    <w:rsid w:val="008C238F"/>
    <w:rsid w:val="008C2A1C"/>
    <w:rsid w:val="008D075C"/>
    <w:rsid w:val="008D27B3"/>
    <w:rsid w:val="00922FA6"/>
    <w:rsid w:val="009906D9"/>
    <w:rsid w:val="009A4685"/>
    <w:rsid w:val="009A618B"/>
    <w:rsid w:val="009D3D53"/>
    <w:rsid w:val="00A15885"/>
    <w:rsid w:val="00A17D5B"/>
    <w:rsid w:val="00A437B7"/>
    <w:rsid w:val="00AD0D80"/>
    <w:rsid w:val="00AE1F7C"/>
    <w:rsid w:val="00AE20A4"/>
    <w:rsid w:val="00B16DAA"/>
    <w:rsid w:val="00B4162A"/>
    <w:rsid w:val="00B5117F"/>
    <w:rsid w:val="00B7215E"/>
    <w:rsid w:val="00B725DD"/>
    <w:rsid w:val="00C40846"/>
    <w:rsid w:val="00C523D6"/>
    <w:rsid w:val="00C70BAE"/>
    <w:rsid w:val="00C72CFF"/>
    <w:rsid w:val="00CA6F38"/>
    <w:rsid w:val="00CA795B"/>
    <w:rsid w:val="00CD14AD"/>
    <w:rsid w:val="00D2552A"/>
    <w:rsid w:val="00D76280"/>
    <w:rsid w:val="00D82D2F"/>
    <w:rsid w:val="00DC02DC"/>
    <w:rsid w:val="00E2620A"/>
    <w:rsid w:val="00E3209D"/>
    <w:rsid w:val="00E60EE1"/>
    <w:rsid w:val="00E623D2"/>
    <w:rsid w:val="00EA4AAE"/>
    <w:rsid w:val="00EE20C3"/>
    <w:rsid w:val="00F04C59"/>
    <w:rsid w:val="00F0577C"/>
    <w:rsid w:val="00F6234D"/>
    <w:rsid w:val="00F65C14"/>
    <w:rsid w:val="00FB0D0C"/>
    <w:rsid w:val="00FD637D"/>
    <w:rsid w:val="00FE2C1B"/>
    <w:rsid w:val="00FE6DC1"/>
    <w:rsid w:val="00FF1D88"/>
    <w:rsid w:val="00FF52BE"/>
    <w:rsid w:val="062D7C32"/>
    <w:rsid w:val="1AB56EDD"/>
    <w:rsid w:val="1EE04627"/>
    <w:rsid w:val="32E80292"/>
    <w:rsid w:val="38E72895"/>
    <w:rsid w:val="39704948"/>
    <w:rsid w:val="53F550EE"/>
    <w:rsid w:val="597D20E1"/>
    <w:rsid w:val="69D1102C"/>
    <w:rsid w:val="6B7845E0"/>
    <w:rsid w:val="6CE7203E"/>
    <w:rsid w:val="7052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B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B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B0D0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B0D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145</Characters>
  <Application>Microsoft Office Word</Application>
  <DocSecurity>0</DocSecurity>
  <Lines>1</Lines>
  <Paragraphs>1</Paragraphs>
  <ScaleCrop>false</ScaleCrop>
  <Company>user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截止至2014年12月绛县政府债务情况说明</dc:title>
  <dc:creator>Founder</dc:creator>
  <cp:lastModifiedBy>Administrator</cp:lastModifiedBy>
  <cp:revision>4</cp:revision>
  <cp:lastPrinted>2017-02-07T09:51:00Z</cp:lastPrinted>
  <dcterms:created xsi:type="dcterms:W3CDTF">2021-05-12T00:48:00Z</dcterms:created>
  <dcterms:modified xsi:type="dcterms:W3CDTF">2021-05-12T02:02:00Z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