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/>
          <w:color w:val="auto"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kern w:val="2"/>
          <w:sz w:val="44"/>
          <w:szCs w:val="44"/>
          <w:lang w:val="en-US" w:eastAsia="zh-CN"/>
        </w:rPr>
        <w:t>2021年、2022年已申领</w:t>
      </w:r>
      <w:r>
        <w:rPr>
          <w:rFonts w:hint="eastAsia" w:ascii="Arial Unicode MS" w:hAnsi="Arial Unicode MS" w:eastAsia="Arial Unicode MS" w:cs="Arial Unicode MS"/>
          <w:b w:val="0"/>
          <w:bCs/>
          <w:color w:val="auto"/>
          <w:kern w:val="2"/>
          <w:sz w:val="44"/>
          <w:szCs w:val="44"/>
          <w:lang w:eastAsia="zh-CN"/>
        </w:rPr>
        <w:t>社会保险补贴和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/>
          <w:color w:val="auto"/>
          <w:kern w:val="2"/>
          <w:sz w:val="44"/>
          <w:szCs w:val="44"/>
          <w:lang w:eastAsia="zh-CN"/>
        </w:rPr>
      </w:pPr>
      <w:r>
        <w:rPr>
          <w:rFonts w:hint="eastAsia" w:ascii="Arial Unicode MS" w:hAnsi="Arial Unicode MS" w:eastAsia="Arial Unicode MS" w:cs="Arial Unicode MS"/>
          <w:b w:val="0"/>
          <w:bCs/>
          <w:color w:val="auto"/>
          <w:kern w:val="2"/>
          <w:sz w:val="44"/>
          <w:szCs w:val="44"/>
          <w:lang w:eastAsia="zh-CN"/>
        </w:rPr>
        <w:t>自主创业高校毕业生保险补贴流程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符合条件人员下载打印并填写《灵活就业和个体经营申报就业审批表》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按要求准备材料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缴费及打印凭证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所有资料齐全后交至人社局就业促进股105室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待审核、公示后将补贴资金拨付至个人工商银行账户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办理完结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【备注】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1、表中“社区意见”一栏加盖所在社区公章；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就业创业证》可在民生山西app下载打印，必须登记为灵活就业（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自主创业高校毕业生必须登记为个体经营），登记状态若不符合要求，所有资料齐全后先到人社局就业服务中心大厅一楼登记，之后再将所有资料交至人社局一楼105室；</w:t>
      </w:r>
    </w:p>
    <w:p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3、在民生山西app申报工资基数，半小时后登录微信进行社保缴费，7个工作日后到政务服务大厅税务窗口打印缴费凭证。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OGNhY2ZkMzdjYzhlNTZhNTMxYWVmNmI0YTMxNDUifQ=="/>
  </w:docVars>
  <w:rsids>
    <w:rsidRoot w:val="0D387267"/>
    <w:rsid w:val="0D38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2023-07-28T02:40:00Z</dcterms:created>
  <dc:creator>小打小闹</dc:creator>
  <cp:lastModifiedBy>小打小闹</cp:lastModifiedBy>
  <dcterms:modified xsi:type="dcterms:W3CDTF">2023-07-28T02:41:52Z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924DEC5ABF624DDAB87EA4EBD3C88D13_11</vt:lpwstr>
  </property>
</Properties>
</file>