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80" w:lineRule="exact"/>
        <w:rPr>
          <w:rFonts w:ascii="方正小标宋简体" w:hAnsi="方正小标宋简体"/>
          <w:kern w:val="0"/>
        </w:rPr>
      </w:pPr>
      <w:r>
        <w:rPr>
          <w:rFonts w:hint="eastAsia" w:ascii="宋体" w:hAnsi="宋体"/>
          <w:kern w:val="0"/>
          <w:lang w:eastAsia="zh-CN"/>
        </w:rPr>
        <w:t>绛县</w:t>
      </w:r>
      <w:r>
        <w:rPr>
          <w:rFonts w:ascii="宋体" w:hAnsi="宋体"/>
          <w:kern w:val="0"/>
        </w:rPr>
        <w:t>特种设备事故应急预案</w:t>
      </w:r>
    </w:p>
    <w:p>
      <w:pPr>
        <w:pStyle w:val="4"/>
        <w:adjustRightInd w:val="0"/>
        <w:snapToGrid w:val="0"/>
        <w:spacing w:line="580" w:lineRule="exact"/>
        <w:ind w:firstLine="640" w:firstLineChars="200"/>
        <w:jc w:val="both"/>
        <w:rPr>
          <w:rFonts w:ascii="黑体" w:hAnsi="仿宋_GB2312" w:eastAsia="黑体"/>
          <w:sz w:val="32"/>
          <w:szCs w:val="32"/>
        </w:rPr>
      </w:pPr>
    </w:p>
    <w:p>
      <w:pPr>
        <w:pStyle w:val="4"/>
        <w:adjustRightInd w:val="0"/>
        <w:snapToGrid w:val="0"/>
        <w:spacing w:line="580" w:lineRule="exact"/>
        <w:ind w:firstLine="643" w:firstLineChars="200"/>
        <w:jc w:val="both"/>
        <w:rPr>
          <w:rFonts w:ascii="仿宋" w:hAnsi="仿宋" w:eastAsia="仿宋"/>
          <w:b/>
          <w:sz w:val="32"/>
          <w:szCs w:val="32"/>
        </w:rPr>
      </w:pPr>
      <w:r>
        <w:rPr>
          <w:rFonts w:hint="eastAsia" w:ascii="仿宋" w:hAnsi="仿宋" w:eastAsia="仿宋"/>
          <w:b/>
          <w:sz w:val="32"/>
          <w:szCs w:val="32"/>
        </w:rPr>
        <w:t>1  总 则</w:t>
      </w:r>
    </w:p>
    <w:p>
      <w:pPr>
        <w:pStyle w:val="4"/>
        <w:adjustRightInd w:val="0"/>
        <w:snapToGrid w:val="0"/>
        <w:spacing w:line="580" w:lineRule="exact"/>
        <w:ind w:firstLine="643" w:firstLineChars="200"/>
        <w:jc w:val="both"/>
        <w:rPr>
          <w:rFonts w:ascii="仿宋" w:hAnsi="仿宋" w:eastAsia="仿宋"/>
          <w:sz w:val="32"/>
          <w:szCs w:val="32"/>
        </w:rPr>
      </w:pPr>
      <w:r>
        <w:rPr>
          <w:rFonts w:ascii="仿宋" w:hAnsi="仿宋" w:eastAsia="仿宋"/>
          <w:b/>
          <w:bCs/>
          <w:sz w:val="32"/>
          <w:szCs w:val="32"/>
        </w:rPr>
        <w:t>1.1 目的</w:t>
      </w:r>
      <w:r>
        <w:rPr>
          <w:rFonts w:ascii="仿宋" w:hAnsi="仿宋" w:eastAsia="仿宋"/>
          <w:sz w:val="32"/>
          <w:szCs w:val="32"/>
        </w:rPr>
        <w:t xml:space="preserve"> </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为有效应对可能发生的特种设备事故，建立健全特种设备事故应急救援机制</w:t>
      </w:r>
      <w:bookmarkStart w:id="0" w:name="_GoBack"/>
      <w:bookmarkEnd w:id="0"/>
      <w:r>
        <w:rPr>
          <w:rFonts w:hint="eastAsia" w:ascii="仿宋" w:hAnsi="仿宋" w:eastAsia="仿宋"/>
          <w:sz w:val="32"/>
          <w:szCs w:val="32"/>
        </w:rPr>
        <w:t>，使特种设备应急处置工作更加科学、有序，最大限度地减少人员伤亡和财产损失，结合我</w:t>
      </w:r>
      <w:r>
        <w:rPr>
          <w:rFonts w:hint="eastAsia" w:ascii="仿宋" w:hAnsi="仿宋" w:eastAsia="仿宋"/>
          <w:sz w:val="32"/>
          <w:szCs w:val="32"/>
          <w:lang w:eastAsia="zh-CN"/>
        </w:rPr>
        <w:t>县</w:t>
      </w:r>
      <w:r>
        <w:rPr>
          <w:rFonts w:hint="eastAsia" w:ascii="仿宋" w:hAnsi="仿宋" w:eastAsia="仿宋"/>
          <w:sz w:val="32"/>
          <w:szCs w:val="32"/>
        </w:rPr>
        <w:t>实际，编制本预案。</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1.2 工作原则</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贯彻“以人为本”的理念和“安全第一、预防为主、综合治理”的方针，</w:t>
      </w:r>
      <w:r>
        <w:rPr>
          <w:rFonts w:hint="eastAsia" w:ascii="仿宋" w:hAnsi="仿宋" w:eastAsia="仿宋" w:cs="仿宋"/>
          <w:color w:val="000000"/>
          <w:kern w:val="0"/>
          <w:sz w:val="32"/>
          <w:szCs w:val="32"/>
        </w:rPr>
        <w:t>坚持统一领导、分级管理，单位自救和社会救援相结合的原则，做到分工专业、职责明确、规范有序、反应</w:t>
      </w:r>
      <w:r>
        <w:rPr>
          <w:rFonts w:hint="eastAsia" w:ascii="仿宋" w:hAnsi="仿宋" w:eastAsia="仿宋"/>
          <w:sz w:val="32"/>
          <w:szCs w:val="32"/>
        </w:rPr>
        <w:t>灵敏</w:t>
      </w:r>
      <w:r>
        <w:rPr>
          <w:rFonts w:hint="eastAsia" w:ascii="仿宋" w:hAnsi="仿宋" w:eastAsia="仿宋" w:cs="仿宋"/>
          <w:color w:val="000000"/>
          <w:kern w:val="0"/>
          <w:sz w:val="32"/>
          <w:szCs w:val="32"/>
        </w:rPr>
        <w:t>、措施果断、运转高效。</w:t>
      </w:r>
    </w:p>
    <w:p>
      <w:pPr>
        <w:pStyle w:val="4"/>
        <w:adjustRightInd w:val="0"/>
        <w:snapToGrid w:val="0"/>
        <w:spacing w:line="580" w:lineRule="exact"/>
        <w:ind w:firstLine="643" w:firstLineChars="200"/>
        <w:jc w:val="both"/>
        <w:rPr>
          <w:rFonts w:ascii="仿宋" w:hAnsi="仿宋" w:eastAsia="仿宋"/>
          <w:sz w:val="32"/>
          <w:szCs w:val="32"/>
        </w:rPr>
      </w:pPr>
      <w:r>
        <w:rPr>
          <w:rFonts w:ascii="仿宋" w:hAnsi="仿宋" w:eastAsia="仿宋"/>
          <w:b/>
          <w:bCs/>
          <w:sz w:val="32"/>
          <w:szCs w:val="32"/>
        </w:rPr>
        <w:t>1.3 编制依据</w:t>
      </w:r>
    </w:p>
    <w:p>
      <w:pPr>
        <w:widowControl/>
        <w:spacing w:line="650" w:lineRule="exact"/>
        <w:ind w:firstLine="640" w:firstLineChars="200"/>
        <w:rPr>
          <w:rFonts w:ascii="仿宋" w:hAnsi="仿宋" w:eastAsia="仿宋"/>
          <w:sz w:val="32"/>
          <w:szCs w:val="32"/>
        </w:rPr>
      </w:pPr>
      <w:r>
        <w:rPr>
          <w:rFonts w:hint="eastAsia" w:ascii="仿宋" w:hAnsi="仿宋" w:eastAsia="仿宋"/>
          <w:color w:val="auto"/>
          <w:sz w:val="32"/>
          <w:szCs w:val="32"/>
        </w:rPr>
        <w:t>《中华人民共和国突发事件应对法》《中华人民共和国安全生产法》《中华人民共和国特种设备安全</w:t>
      </w:r>
      <w:r>
        <w:rPr>
          <w:rFonts w:hint="eastAsia" w:ascii="仿宋" w:hAnsi="仿宋" w:eastAsia="仿宋"/>
          <w:color w:val="auto"/>
          <w:sz w:val="32"/>
          <w:szCs w:val="32"/>
          <w:lang w:eastAsia="zh-CN"/>
        </w:rPr>
        <w:t>法》《生产安全事故报告和调查处理条例》《特种设备安全监察条例》《山西省突发事件应对条例》《山西省安全生产条例》《特种设备事故报告和调查处理规定》《特种设备事故报告和调查处理导则》《山西省突发事件应急预案管理</w:t>
      </w:r>
      <w:r>
        <w:rPr>
          <w:rFonts w:hint="eastAsia" w:ascii="仿宋" w:hAnsi="仿宋" w:eastAsia="仿宋"/>
          <w:color w:val="auto"/>
          <w:sz w:val="32"/>
          <w:szCs w:val="32"/>
        </w:rPr>
        <w:t>办法》</w:t>
      </w:r>
      <w:r>
        <w:rPr>
          <w:rFonts w:hint="eastAsia" w:ascii="仿宋" w:hAnsi="仿宋" w:eastAsia="仿宋"/>
          <w:sz w:val="32"/>
          <w:szCs w:val="32"/>
          <w:lang w:eastAsia="zh-CN"/>
        </w:rPr>
        <w:t>《运城市特种设备事故应急预案》</w:t>
      </w:r>
      <w:r>
        <w:rPr>
          <w:rFonts w:hint="eastAsia" w:ascii="仿宋" w:hAnsi="仿宋" w:eastAsia="仿宋"/>
          <w:sz w:val="32"/>
          <w:szCs w:val="32"/>
        </w:rPr>
        <w:t>《</w:t>
      </w:r>
      <w:r>
        <w:rPr>
          <w:rFonts w:hint="eastAsia" w:ascii="仿宋" w:hAnsi="仿宋" w:eastAsia="仿宋"/>
          <w:sz w:val="32"/>
          <w:szCs w:val="32"/>
          <w:lang w:eastAsia="zh-CN"/>
        </w:rPr>
        <w:t>绛县人民政府</w:t>
      </w:r>
      <w:r>
        <w:rPr>
          <w:rFonts w:hint="eastAsia" w:ascii="仿宋" w:hAnsi="仿宋" w:eastAsia="仿宋"/>
          <w:sz w:val="32"/>
          <w:szCs w:val="32"/>
        </w:rPr>
        <w:t>突发事件总体应急预案》。</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1.4 适用范围</w:t>
      </w:r>
    </w:p>
    <w:p>
      <w:pPr>
        <w:pStyle w:val="4"/>
        <w:adjustRightInd w:val="0"/>
        <w:snapToGrid w:val="0"/>
        <w:spacing w:line="580" w:lineRule="exact"/>
        <w:ind w:firstLine="640" w:firstLineChars="200"/>
        <w:jc w:val="both"/>
        <w:rPr>
          <w:rFonts w:ascii="仿宋" w:hAnsi="仿宋" w:eastAsia="仿宋" w:cs="仿宋"/>
          <w:color w:val="000000"/>
          <w:kern w:val="0"/>
          <w:sz w:val="32"/>
          <w:szCs w:val="32"/>
        </w:rPr>
      </w:pPr>
      <w:r>
        <w:rPr>
          <w:rFonts w:hint="eastAsia" w:ascii="仿宋" w:hAnsi="仿宋" w:eastAsia="仿宋" w:cs="仿宋"/>
          <w:color w:val="000000"/>
          <w:kern w:val="0"/>
          <w:sz w:val="32"/>
          <w:szCs w:val="32"/>
        </w:rPr>
        <w:t>本预案适用于全</w:t>
      </w:r>
      <w:r>
        <w:rPr>
          <w:rFonts w:hint="eastAsia" w:ascii="仿宋" w:hAnsi="仿宋" w:eastAsia="仿宋" w:cs="仿宋"/>
          <w:color w:val="000000"/>
          <w:kern w:val="0"/>
          <w:sz w:val="32"/>
          <w:szCs w:val="32"/>
          <w:lang w:eastAsia="zh-CN"/>
        </w:rPr>
        <w:t>县</w:t>
      </w:r>
      <w:r>
        <w:rPr>
          <w:rFonts w:hint="eastAsia" w:ascii="仿宋" w:hAnsi="仿宋" w:eastAsia="仿宋" w:cs="仿宋"/>
          <w:color w:val="000000"/>
          <w:kern w:val="0"/>
          <w:sz w:val="32"/>
          <w:szCs w:val="32"/>
        </w:rPr>
        <w:t>行政区域内发生的特种设备安全事故的应急救援处置工作。</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 xml:space="preserve">1.5 </w:t>
      </w:r>
      <w:r>
        <w:rPr>
          <w:rFonts w:hint="eastAsia" w:ascii="仿宋" w:hAnsi="仿宋" w:eastAsia="仿宋"/>
          <w:b/>
          <w:sz w:val="32"/>
          <w:szCs w:val="32"/>
        </w:rPr>
        <w:t>事故分级</w:t>
      </w:r>
    </w:p>
    <w:p>
      <w:pPr>
        <w:widowControl/>
        <w:spacing w:line="65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特种设备事故分为特别重大、重大事故、较大事故和一般事故四级</w:t>
      </w:r>
      <w:r>
        <w:rPr>
          <w:rFonts w:hint="eastAsia" w:ascii="仿宋" w:hAnsi="仿宋" w:eastAsia="仿宋" w:cs="仿宋"/>
          <w:color w:val="000000"/>
          <w:kern w:val="0"/>
          <w:sz w:val="32"/>
          <w:szCs w:val="32"/>
          <w:lang w:eastAsia="zh-CN"/>
        </w:rPr>
        <w:t>，具体分级标准见附表1</w:t>
      </w:r>
      <w:r>
        <w:rPr>
          <w:rFonts w:hint="eastAsia" w:ascii="仿宋" w:hAnsi="仿宋" w:eastAsia="仿宋" w:cs="仿宋"/>
          <w:color w:val="000000"/>
          <w:kern w:val="0"/>
          <w:sz w:val="32"/>
          <w:szCs w:val="32"/>
        </w:rPr>
        <w:t>。</w:t>
      </w:r>
    </w:p>
    <w:p>
      <w:pPr>
        <w:pStyle w:val="4"/>
        <w:adjustRightInd w:val="0"/>
        <w:snapToGrid w:val="0"/>
        <w:spacing w:line="580" w:lineRule="exact"/>
        <w:ind w:firstLine="643" w:firstLineChars="200"/>
        <w:jc w:val="both"/>
        <w:rPr>
          <w:rFonts w:ascii="仿宋" w:hAnsi="仿宋" w:eastAsia="仿宋"/>
          <w:b/>
          <w:sz w:val="32"/>
          <w:szCs w:val="32"/>
        </w:rPr>
      </w:pPr>
      <w:r>
        <w:rPr>
          <w:rFonts w:hint="eastAsia" w:ascii="仿宋" w:hAnsi="仿宋" w:eastAsia="仿宋"/>
          <w:b/>
          <w:sz w:val="32"/>
          <w:szCs w:val="32"/>
        </w:rPr>
        <w:t>2 应急指挥体系</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特种设备事故应急指挥体系由县特种设备事故应急指挥部及其办公室组成。</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2.1</w:t>
      </w:r>
      <w:r>
        <w:rPr>
          <w:rFonts w:hint="eastAsia" w:ascii="仿宋" w:hAnsi="仿宋" w:eastAsia="仿宋"/>
          <w:b/>
          <w:bCs/>
          <w:sz w:val="32"/>
          <w:szCs w:val="32"/>
          <w:lang w:eastAsia="zh-CN"/>
        </w:rPr>
        <w:t>县</w:t>
      </w:r>
      <w:r>
        <w:rPr>
          <w:rFonts w:ascii="仿宋" w:hAnsi="仿宋" w:eastAsia="仿宋"/>
          <w:b/>
          <w:bCs/>
          <w:sz w:val="32"/>
          <w:szCs w:val="32"/>
        </w:rPr>
        <w:t>特种设备事故应急指挥部</w:t>
      </w:r>
      <w:r>
        <w:rPr>
          <w:rFonts w:hint="eastAsia" w:ascii="仿宋" w:hAnsi="仿宋" w:eastAsia="仿宋"/>
          <w:b/>
          <w:bCs/>
          <w:sz w:val="32"/>
          <w:szCs w:val="32"/>
        </w:rPr>
        <w:t>（以下简称</w:t>
      </w:r>
      <w:r>
        <w:rPr>
          <w:rFonts w:hint="eastAsia" w:ascii="仿宋" w:hAnsi="仿宋" w:eastAsia="仿宋"/>
          <w:b/>
          <w:bCs/>
          <w:sz w:val="32"/>
          <w:szCs w:val="32"/>
          <w:lang w:eastAsia="zh-CN"/>
        </w:rPr>
        <w:t>县</w:t>
      </w:r>
      <w:r>
        <w:rPr>
          <w:rFonts w:hint="eastAsia" w:ascii="仿宋" w:hAnsi="仿宋" w:eastAsia="仿宋"/>
          <w:b/>
          <w:bCs/>
          <w:sz w:val="32"/>
          <w:szCs w:val="32"/>
        </w:rPr>
        <w:t>指挥部）</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指 挥 长：分管</w:t>
      </w:r>
      <w:r>
        <w:rPr>
          <w:rFonts w:hint="eastAsia" w:ascii="仿宋" w:hAnsi="仿宋" w:eastAsia="仿宋"/>
          <w:sz w:val="32"/>
          <w:szCs w:val="32"/>
          <w:lang w:eastAsia="zh-CN"/>
        </w:rPr>
        <w:t>市场监管</w:t>
      </w:r>
      <w:r>
        <w:rPr>
          <w:rFonts w:hint="eastAsia" w:ascii="仿宋" w:hAnsi="仿宋" w:eastAsia="仿宋"/>
          <w:sz w:val="32"/>
          <w:szCs w:val="32"/>
        </w:rPr>
        <w:t>工作的副</w:t>
      </w:r>
      <w:r>
        <w:rPr>
          <w:rFonts w:hint="eastAsia" w:ascii="仿宋" w:hAnsi="仿宋" w:eastAsia="仿宋"/>
          <w:sz w:val="32"/>
          <w:szCs w:val="32"/>
          <w:lang w:eastAsia="zh-CN"/>
        </w:rPr>
        <w:t>县</w:t>
      </w:r>
      <w:r>
        <w:rPr>
          <w:rFonts w:hint="eastAsia" w:ascii="仿宋" w:hAnsi="仿宋" w:eastAsia="仿宋"/>
          <w:sz w:val="32"/>
          <w:szCs w:val="32"/>
        </w:rPr>
        <w:t>长</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副指挥长：</w:t>
      </w:r>
      <w:r>
        <w:rPr>
          <w:rFonts w:hint="eastAsia" w:ascii="仿宋" w:hAnsi="仿宋" w:eastAsia="仿宋"/>
          <w:sz w:val="32"/>
          <w:szCs w:val="32"/>
          <w:lang w:eastAsia="zh-CN"/>
        </w:rPr>
        <w:t>绛县经济开发区管委会副主任，县</w:t>
      </w:r>
      <w:r>
        <w:rPr>
          <w:rFonts w:hint="eastAsia" w:ascii="仿宋" w:hAnsi="仿宋" w:eastAsia="仿宋"/>
          <w:sz w:val="32"/>
          <w:szCs w:val="32"/>
        </w:rPr>
        <w:t>政府</w:t>
      </w:r>
      <w:r>
        <w:rPr>
          <w:rFonts w:hint="eastAsia" w:ascii="仿宋" w:hAnsi="仿宋" w:eastAsia="仿宋"/>
          <w:sz w:val="32"/>
          <w:szCs w:val="32"/>
          <w:lang w:eastAsia="zh-CN"/>
        </w:rPr>
        <w:t>办</w:t>
      </w:r>
      <w:r>
        <w:rPr>
          <w:rFonts w:hint="eastAsia" w:ascii="仿宋" w:hAnsi="仿宋" w:eastAsia="仿宋"/>
          <w:sz w:val="32"/>
          <w:szCs w:val="32"/>
        </w:rPr>
        <w:t>副</w:t>
      </w:r>
      <w:r>
        <w:rPr>
          <w:rFonts w:hint="eastAsia" w:ascii="仿宋" w:hAnsi="仿宋" w:eastAsia="仿宋"/>
          <w:sz w:val="32"/>
          <w:szCs w:val="32"/>
          <w:lang w:eastAsia="zh-CN"/>
        </w:rPr>
        <w:t>主任</w:t>
      </w:r>
      <w:r>
        <w:rPr>
          <w:rFonts w:hint="eastAsia" w:ascii="仿宋" w:hAnsi="仿宋" w:eastAsia="仿宋"/>
          <w:sz w:val="32"/>
          <w:szCs w:val="32"/>
        </w:rPr>
        <w:t>，</w:t>
      </w:r>
      <w:r>
        <w:rPr>
          <w:rFonts w:hint="eastAsia" w:ascii="仿宋" w:hAnsi="仿宋" w:eastAsia="仿宋"/>
          <w:sz w:val="32"/>
          <w:szCs w:val="32"/>
          <w:lang w:eastAsia="zh-CN"/>
        </w:rPr>
        <w:t>县</w:t>
      </w:r>
      <w:r>
        <w:rPr>
          <w:rFonts w:hint="eastAsia" w:ascii="仿宋" w:hAnsi="仿宋" w:eastAsia="仿宋"/>
          <w:sz w:val="32"/>
          <w:szCs w:val="32"/>
        </w:rPr>
        <w:t>市场监管局、</w:t>
      </w:r>
      <w:r>
        <w:rPr>
          <w:rFonts w:hint="eastAsia" w:ascii="仿宋" w:hAnsi="仿宋" w:eastAsia="仿宋"/>
          <w:sz w:val="32"/>
          <w:szCs w:val="32"/>
          <w:lang w:eastAsia="zh-CN"/>
        </w:rPr>
        <w:t>县</w:t>
      </w:r>
      <w:r>
        <w:rPr>
          <w:rFonts w:hint="eastAsia" w:ascii="仿宋" w:hAnsi="仿宋" w:eastAsia="仿宋"/>
          <w:sz w:val="32"/>
          <w:szCs w:val="32"/>
        </w:rPr>
        <w:t>应急局、</w:t>
      </w:r>
      <w:r>
        <w:rPr>
          <w:rFonts w:hint="eastAsia" w:ascii="仿宋" w:hAnsi="仿宋" w:eastAsia="仿宋"/>
          <w:color w:val="auto"/>
          <w:sz w:val="32"/>
          <w:szCs w:val="32"/>
          <w:lang w:eastAsia="zh-CN"/>
        </w:rPr>
        <w:t>县</w:t>
      </w:r>
      <w:r>
        <w:rPr>
          <w:rFonts w:hint="eastAsia" w:ascii="仿宋" w:hAnsi="仿宋" w:eastAsia="仿宋"/>
          <w:sz w:val="32"/>
          <w:szCs w:val="32"/>
          <w:lang w:eastAsia="zh-CN"/>
        </w:rPr>
        <w:t>消防救援大</w:t>
      </w:r>
      <w:r>
        <w:rPr>
          <w:rFonts w:hint="eastAsia" w:ascii="仿宋" w:hAnsi="仿宋" w:eastAsia="仿宋"/>
          <w:sz w:val="32"/>
          <w:szCs w:val="32"/>
        </w:rPr>
        <w:t>队主要负责人。</w:t>
      </w:r>
    </w:p>
    <w:p>
      <w:pPr>
        <w:pStyle w:val="4"/>
        <w:adjustRightInd w:val="0"/>
        <w:snapToGrid w:val="0"/>
        <w:spacing w:line="580" w:lineRule="exact"/>
        <w:ind w:firstLine="624"/>
        <w:jc w:val="both"/>
        <w:rPr>
          <w:rFonts w:ascii="仿宋" w:hAnsi="仿宋" w:eastAsia="仿宋"/>
          <w:w w:val="104"/>
          <w:sz w:val="32"/>
          <w:szCs w:val="32"/>
        </w:rPr>
      </w:pPr>
      <w:r>
        <w:rPr>
          <w:rFonts w:hint="eastAsia" w:ascii="仿宋" w:hAnsi="仿宋" w:eastAsia="仿宋"/>
          <w:sz w:val="32"/>
          <w:szCs w:val="32"/>
        </w:rPr>
        <w:t>成员：</w:t>
      </w:r>
      <w:r>
        <w:rPr>
          <w:rFonts w:hint="eastAsia" w:ascii="仿宋" w:hAnsi="仿宋" w:eastAsia="仿宋"/>
          <w:w w:val="104"/>
          <w:sz w:val="32"/>
          <w:szCs w:val="32"/>
          <w:lang w:eastAsia="zh-CN"/>
        </w:rPr>
        <w:t>县</w:t>
      </w:r>
      <w:r>
        <w:rPr>
          <w:rFonts w:hint="eastAsia" w:ascii="仿宋" w:hAnsi="仿宋" w:eastAsia="仿宋"/>
          <w:w w:val="104"/>
          <w:sz w:val="32"/>
          <w:szCs w:val="32"/>
        </w:rPr>
        <w:t>委宣传部、</w:t>
      </w:r>
      <w:r>
        <w:rPr>
          <w:rFonts w:hint="eastAsia" w:ascii="仿宋" w:hAnsi="仿宋" w:eastAsia="仿宋"/>
          <w:w w:val="104"/>
          <w:sz w:val="32"/>
          <w:szCs w:val="32"/>
          <w:lang w:eastAsia="zh-CN"/>
        </w:rPr>
        <w:t>县</w:t>
      </w:r>
      <w:r>
        <w:rPr>
          <w:rFonts w:hint="eastAsia" w:ascii="仿宋" w:hAnsi="仿宋" w:eastAsia="仿宋"/>
          <w:w w:val="104"/>
          <w:sz w:val="32"/>
          <w:szCs w:val="32"/>
        </w:rPr>
        <w:t>发改</w:t>
      </w:r>
      <w:r>
        <w:rPr>
          <w:rFonts w:hint="eastAsia" w:ascii="仿宋" w:hAnsi="仿宋" w:eastAsia="仿宋"/>
          <w:w w:val="104"/>
          <w:sz w:val="32"/>
          <w:szCs w:val="32"/>
          <w:lang w:eastAsia="zh-CN"/>
        </w:rPr>
        <w:t>局</w:t>
      </w:r>
      <w:r>
        <w:rPr>
          <w:rFonts w:hint="eastAsia" w:ascii="仿宋" w:hAnsi="仿宋" w:eastAsia="仿宋"/>
          <w:w w:val="104"/>
          <w:sz w:val="32"/>
          <w:szCs w:val="32"/>
        </w:rPr>
        <w:t>、</w:t>
      </w:r>
      <w:r>
        <w:rPr>
          <w:rFonts w:hint="eastAsia" w:ascii="仿宋" w:hAnsi="仿宋" w:eastAsia="仿宋"/>
          <w:w w:val="104"/>
          <w:sz w:val="32"/>
          <w:szCs w:val="32"/>
          <w:lang w:eastAsia="zh-CN"/>
        </w:rPr>
        <w:t>县</w:t>
      </w:r>
      <w:r>
        <w:rPr>
          <w:rFonts w:hint="eastAsia" w:ascii="仿宋" w:hAnsi="仿宋" w:eastAsia="仿宋"/>
          <w:w w:val="104"/>
          <w:sz w:val="32"/>
          <w:szCs w:val="32"/>
        </w:rPr>
        <w:t>教育局、</w:t>
      </w:r>
      <w:r>
        <w:rPr>
          <w:rFonts w:hint="eastAsia" w:ascii="仿宋" w:hAnsi="仿宋" w:eastAsia="仿宋"/>
          <w:w w:val="104"/>
          <w:sz w:val="32"/>
          <w:szCs w:val="32"/>
          <w:lang w:eastAsia="zh-CN"/>
        </w:rPr>
        <w:t>县</w:t>
      </w:r>
      <w:r>
        <w:rPr>
          <w:rFonts w:hint="eastAsia" w:ascii="仿宋" w:hAnsi="仿宋" w:eastAsia="仿宋"/>
          <w:w w:val="104"/>
          <w:sz w:val="32"/>
          <w:szCs w:val="32"/>
        </w:rPr>
        <w:t>公安局、市生态环境局</w:t>
      </w:r>
      <w:r>
        <w:rPr>
          <w:rFonts w:hint="eastAsia" w:ascii="仿宋" w:hAnsi="仿宋" w:eastAsia="仿宋"/>
          <w:w w:val="104"/>
          <w:sz w:val="32"/>
          <w:szCs w:val="32"/>
          <w:lang w:eastAsia="zh-CN"/>
        </w:rPr>
        <w:t>绛县分局</w:t>
      </w:r>
      <w:r>
        <w:rPr>
          <w:rFonts w:hint="eastAsia" w:ascii="仿宋" w:hAnsi="仿宋" w:eastAsia="仿宋"/>
          <w:w w:val="104"/>
          <w:sz w:val="32"/>
          <w:szCs w:val="32"/>
        </w:rPr>
        <w:t>、</w:t>
      </w:r>
      <w:r>
        <w:rPr>
          <w:rFonts w:hint="eastAsia" w:ascii="仿宋" w:hAnsi="仿宋" w:eastAsia="仿宋"/>
          <w:w w:val="104"/>
          <w:sz w:val="32"/>
          <w:szCs w:val="32"/>
          <w:lang w:eastAsia="zh-CN"/>
        </w:rPr>
        <w:t>县</w:t>
      </w:r>
      <w:r>
        <w:rPr>
          <w:rFonts w:hint="eastAsia" w:ascii="仿宋" w:hAnsi="仿宋" w:eastAsia="仿宋"/>
          <w:w w:val="104"/>
          <w:sz w:val="32"/>
          <w:szCs w:val="32"/>
        </w:rPr>
        <w:t>住建局、</w:t>
      </w:r>
      <w:r>
        <w:rPr>
          <w:rFonts w:hint="eastAsia" w:ascii="仿宋" w:hAnsi="仿宋" w:eastAsia="仿宋"/>
          <w:w w:val="104"/>
          <w:sz w:val="32"/>
          <w:szCs w:val="32"/>
          <w:lang w:eastAsia="zh-CN"/>
        </w:rPr>
        <w:t>县</w:t>
      </w:r>
      <w:r>
        <w:rPr>
          <w:rFonts w:hint="eastAsia" w:ascii="仿宋" w:hAnsi="仿宋" w:eastAsia="仿宋"/>
          <w:w w:val="104"/>
          <w:sz w:val="32"/>
          <w:szCs w:val="32"/>
        </w:rPr>
        <w:t>交通局、</w:t>
      </w:r>
      <w:r>
        <w:rPr>
          <w:rFonts w:hint="eastAsia" w:ascii="仿宋" w:hAnsi="仿宋" w:eastAsia="仿宋"/>
          <w:w w:val="104"/>
          <w:sz w:val="32"/>
          <w:szCs w:val="32"/>
          <w:lang w:eastAsia="zh-CN"/>
        </w:rPr>
        <w:t>县</w:t>
      </w:r>
      <w:r>
        <w:rPr>
          <w:rFonts w:hint="eastAsia" w:ascii="仿宋" w:hAnsi="仿宋" w:eastAsia="仿宋"/>
          <w:w w:val="104"/>
          <w:sz w:val="32"/>
          <w:szCs w:val="32"/>
        </w:rPr>
        <w:t>文旅局、</w:t>
      </w:r>
      <w:r>
        <w:rPr>
          <w:rFonts w:hint="eastAsia" w:ascii="仿宋" w:hAnsi="仿宋" w:eastAsia="仿宋"/>
          <w:w w:val="104"/>
          <w:sz w:val="32"/>
          <w:szCs w:val="32"/>
          <w:lang w:eastAsia="zh-CN"/>
        </w:rPr>
        <w:t>县</w:t>
      </w:r>
      <w:r>
        <w:rPr>
          <w:rFonts w:hint="eastAsia" w:ascii="仿宋" w:hAnsi="仿宋" w:eastAsia="仿宋"/>
          <w:w w:val="104"/>
          <w:sz w:val="32"/>
          <w:szCs w:val="32"/>
        </w:rPr>
        <w:t>卫</w:t>
      </w:r>
      <w:r>
        <w:rPr>
          <w:rFonts w:hint="eastAsia" w:ascii="仿宋" w:hAnsi="仿宋" w:eastAsia="仿宋"/>
          <w:w w:val="104"/>
          <w:sz w:val="32"/>
          <w:szCs w:val="32"/>
          <w:lang w:eastAsia="zh-CN"/>
        </w:rPr>
        <w:t>体局</w:t>
      </w:r>
      <w:r>
        <w:rPr>
          <w:rFonts w:hint="eastAsia" w:ascii="仿宋" w:hAnsi="仿宋" w:eastAsia="仿宋"/>
          <w:w w:val="104"/>
          <w:sz w:val="32"/>
          <w:szCs w:val="32"/>
        </w:rPr>
        <w:t>、</w:t>
      </w:r>
      <w:r>
        <w:rPr>
          <w:rFonts w:hint="eastAsia" w:ascii="仿宋" w:hAnsi="仿宋" w:eastAsia="仿宋"/>
          <w:w w:val="104"/>
          <w:sz w:val="32"/>
          <w:szCs w:val="32"/>
          <w:lang w:eastAsia="zh-CN"/>
        </w:rPr>
        <w:t>县</w:t>
      </w:r>
      <w:r>
        <w:rPr>
          <w:rFonts w:hint="eastAsia" w:ascii="仿宋" w:hAnsi="仿宋" w:eastAsia="仿宋"/>
          <w:w w:val="104"/>
          <w:sz w:val="32"/>
          <w:szCs w:val="32"/>
        </w:rPr>
        <w:t>应急局、</w:t>
      </w:r>
      <w:r>
        <w:rPr>
          <w:rFonts w:hint="eastAsia" w:ascii="仿宋" w:hAnsi="仿宋" w:eastAsia="仿宋"/>
          <w:w w:val="104"/>
          <w:sz w:val="32"/>
          <w:szCs w:val="32"/>
          <w:lang w:eastAsia="zh-CN"/>
        </w:rPr>
        <w:t>县</w:t>
      </w:r>
      <w:r>
        <w:rPr>
          <w:rFonts w:hint="eastAsia" w:ascii="仿宋" w:hAnsi="仿宋" w:eastAsia="仿宋"/>
          <w:w w:val="104"/>
          <w:sz w:val="32"/>
          <w:szCs w:val="32"/>
        </w:rPr>
        <w:t>市场监管局、</w:t>
      </w:r>
      <w:r>
        <w:rPr>
          <w:rFonts w:hint="eastAsia" w:ascii="仿宋" w:hAnsi="仿宋" w:eastAsia="仿宋"/>
          <w:w w:val="104"/>
          <w:sz w:val="32"/>
          <w:szCs w:val="32"/>
          <w:lang w:eastAsia="zh-CN"/>
        </w:rPr>
        <w:t>县</w:t>
      </w:r>
      <w:r>
        <w:rPr>
          <w:rFonts w:hint="eastAsia" w:ascii="仿宋" w:hAnsi="仿宋" w:eastAsia="仿宋"/>
          <w:w w:val="104"/>
          <w:sz w:val="32"/>
          <w:szCs w:val="32"/>
        </w:rPr>
        <w:t>气象局、</w:t>
      </w:r>
      <w:r>
        <w:rPr>
          <w:rFonts w:hint="eastAsia" w:ascii="仿宋" w:hAnsi="仿宋" w:eastAsia="仿宋"/>
          <w:w w:val="104"/>
          <w:sz w:val="32"/>
          <w:szCs w:val="32"/>
          <w:lang w:eastAsia="zh-CN"/>
        </w:rPr>
        <w:t>移动绛县分公司、联通绛县分公司、电信绛县分公司</w:t>
      </w:r>
      <w:r>
        <w:rPr>
          <w:rFonts w:hint="eastAsia" w:ascii="仿宋" w:hAnsi="仿宋" w:eastAsia="仿宋"/>
          <w:w w:val="104"/>
          <w:sz w:val="32"/>
          <w:szCs w:val="32"/>
        </w:rPr>
        <w:t>、</w:t>
      </w:r>
      <w:r>
        <w:rPr>
          <w:rFonts w:hint="eastAsia" w:ascii="仿宋" w:hAnsi="仿宋" w:eastAsia="仿宋"/>
          <w:w w:val="104"/>
          <w:sz w:val="32"/>
          <w:szCs w:val="32"/>
          <w:lang w:eastAsia="zh-CN"/>
        </w:rPr>
        <w:t>县消防救援大</w:t>
      </w:r>
      <w:r>
        <w:rPr>
          <w:rFonts w:hint="eastAsia" w:ascii="仿宋" w:hAnsi="仿宋" w:eastAsia="仿宋"/>
          <w:w w:val="104"/>
          <w:sz w:val="32"/>
          <w:szCs w:val="32"/>
        </w:rPr>
        <w:t>队</w:t>
      </w:r>
      <w:r>
        <w:rPr>
          <w:rFonts w:hint="eastAsia" w:ascii="仿宋" w:hAnsi="仿宋" w:eastAsia="仿宋"/>
          <w:w w:val="104"/>
          <w:sz w:val="32"/>
          <w:szCs w:val="32"/>
          <w:lang w:eastAsia="zh-CN"/>
        </w:rPr>
        <w:t>和县能源局等有关单位分管负责人</w:t>
      </w:r>
      <w:r>
        <w:rPr>
          <w:rFonts w:hint="eastAsia" w:ascii="仿宋" w:hAnsi="仿宋" w:eastAsia="仿宋"/>
          <w:w w:val="104"/>
          <w:kern w:val="0"/>
          <w:sz w:val="32"/>
          <w:szCs w:val="32"/>
        </w:rPr>
        <w:t>。</w:t>
      </w:r>
      <w:r>
        <w:rPr>
          <w:rFonts w:hint="eastAsia" w:ascii="仿宋" w:hAnsi="仿宋" w:eastAsia="仿宋"/>
          <w:w w:val="104"/>
          <w:sz w:val="32"/>
          <w:szCs w:val="32"/>
        </w:rPr>
        <w:t>根据特种设备事故应急实际，指挥长可抽调</w:t>
      </w:r>
      <w:r>
        <w:rPr>
          <w:rFonts w:hint="eastAsia" w:ascii="仿宋" w:hAnsi="仿宋" w:eastAsia="仿宋"/>
          <w:w w:val="104"/>
          <w:sz w:val="32"/>
          <w:szCs w:val="32"/>
          <w:lang w:eastAsia="zh-CN"/>
        </w:rPr>
        <w:t>县</w:t>
      </w:r>
      <w:r>
        <w:rPr>
          <w:rFonts w:hint="eastAsia" w:ascii="仿宋" w:hAnsi="仿宋" w:eastAsia="仿宋"/>
          <w:w w:val="104"/>
          <w:sz w:val="32"/>
          <w:szCs w:val="32"/>
        </w:rPr>
        <w:t>直相关单位分管负责人为成员。</w:t>
      </w:r>
      <w:r>
        <w:rPr>
          <w:rFonts w:hint="eastAsia" w:ascii="仿宋" w:hAnsi="仿宋" w:eastAsia="仿宋"/>
          <w:w w:val="104"/>
          <w:sz w:val="32"/>
          <w:szCs w:val="32"/>
          <w:lang w:eastAsia="zh-CN"/>
        </w:rPr>
        <w:t>县</w:t>
      </w:r>
      <w:r>
        <w:rPr>
          <w:rFonts w:hint="eastAsia" w:ascii="仿宋" w:hAnsi="仿宋" w:eastAsia="仿宋"/>
          <w:w w:val="104"/>
          <w:sz w:val="32"/>
          <w:szCs w:val="32"/>
        </w:rPr>
        <w:t>指挥部组成及职责详见附表</w:t>
      </w:r>
      <w:r>
        <w:rPr>
          <w:rFonts w:hint="eastAsia" w:ascii="仿宋" w:hAnsi="仿宋" w:eastAsia="仿宋"/>
          <w:w w:val="104"/>
          <w:sz w:val="32"/>
          <w:szCs w:val="32"/>
          <w:lang w:val="en-US" w:eastAsia="zh-CN"/>
        </w:rPr>
        <w:t>2</w:t>
      </w:r>
      <w:r>
        <w:rPr>
          <w:rFonts w:hint="eastAsia" w:ascii="仿宋" w:hAnsi="仿宋" w:eastAsia="仿宋"/>
          <w:w w:val="104"/>
          <w:sz w:val="32"/>
          <w:szCs w:val="32"/>
        </w:rPr>
        <w:t>。</w:t>
      </w:r>
    </w:p>
    <w:p>
      <w:pPr>
        <w:pStyle w:val="4"/>
        <w:adjustRightInd w:val="0"/>
        <w:snapToGrid w:val="0"/>
        <w:spacing w:line="580" w:lineRule="exact"/>
        <w:ind w:firstLine="624"/>
        <w:jc w:val="both"/>
        <w:rPr>
          <w:rFonts w:ascii="仿宋" w:hAnsi="仿宋" w:eastAsia="仿宋"/>
          <w:sz w:val="32"/>
          <w:szCs w:val="32"/>
        </w:rPr>
      </w:pPr>
      <w:r>
        <w:rPr>
          <w:rFonts w:hint="eastAsia" w:ascii="仿宋" w:hAnsi="仿宋" w:eastAsia="仿宋"/>
          <w:sz w:val="32"/>
          <w:szCs w:val="32"/>
          <w:lang w:eastAsia="zh-CN"/>
        </w:rPr>
        <w:t>县</w:t>
      </w:r>
      <w:r>
        <w:rPr>
          <w:rFonts w:hint="eastAsia" w:ascii="仿宋" w:hAnsi="仿宋" w:eastAsia="仿宋"/>
          <w:sz w:val="32"/>
          <w:szCs w:val="32"/>
        </w:rPr>
        <w:t>指挥部主要职责:贯彻落实</w:t>
      </w:r>
      <w:r>
        <w:rPr>
          <w:rFonts w:hint="eastAsia" w:ascii="仿宋" w:hAnsi="仿宋" w:eastAsia="仿宋"/>
          <w:sz w:val="32"/>
          <w:szCs w:val="32"/>
          <w:lang w:eastAsia="zh-CN"/>
        </w:rPr>
        <w:t>市委市政府</w:t>
      </w:r>
      <w:r>
        <w:rPr>
          <w:rFonts w:hint="eastAsia" w:ascii="仿宋" w:hAnsi="仿宋" w:eastAsia="仿宋"/>
          <w:sz w:val="32"/>
          <w:szCs w:val="32"/>
        </w:rPr>
        <w:t>、</w:t>
      </w:r>
      <w:r>
        <w:rPr>
          <w:rFonts w:hint="eastAsia" w:ascii="仿宋" w:hAnsi="仿宋" w:eastAsia="仿宋"/>
          <w:sz w:val="32"/>
          <w:szCs w:val="32"/>
          <w:lang w:eastAsia="zh-CN"/>
        </w:rPr>
        <w:t>县委县</w:t>
      </w:r>
      <w:r>
        <w:rPr>
          <w:rFonts w:hint="eastAsia" w:ascii="仿宋" w:hAnsi="仿宋" w:eastAsia="仿宋"/>
          <w:sz w:val="32"/>
          <w:szCs w:val="32"/>
        </w:rPr>
        <w:t>政府关于特种设备安全工作的决策部署,统筹协调全</w:t>
      </w:r>
      <w:r>
        <w:rPr>
          <w:rFonts w:hint="eastAsia" w:ascii="仿宋" w:hAnsi="仿宋" w:eastAsia="仿宋"/>
          <w:sz w:val="32"/>
          <w:szCs w:val="32"/>
          <w:lang w:eastAsia="zh-CN"/>
        </w:rPr>
        <w:t>县</w:t>
      </w:r>
      <w:r>
        <w:rPr>
          <w:rFonts w:hint="eastAsia" w:ascii="仿宋" w:hAnsi="仿宋" w:eastAsia="仿宋"/>
          <w:sz w:val="32"/>
          <w:szCs w:val="32"/>
        </w:rPr>
        <w:t>特种设备事故防范和隐患排查治理工作,制定特种设备安全总体规划、重要措施, 组织指挥特种设备事故应对工作,</w:t>
      </w:r>
      <w:r>
        <w:rPr>
          <w:rFonts w:hint="eastAsia" w:ascii="仿宋" w:hAnsi="仿宋" w:eastAsia="仿宋"/>
          <w:sz w:val="32"/>
          <w:szCs w:val="32"/>
          <w:lang w:val="en-US" w:eastAsia="zh-CN"/>
        </w:rPr>
        <w:t xml:space="preserve"> </w:t>
      </w:r>
      <w:r>
        <w:rPr>
          <w:rFonts w:hint="eastAsia" w:ascii="仿宋" w:hAnsi="仿宋" w:eastAsia="仿宋"/>
          <w:color w:val="auto"/>
          <w:sz w:val="32"/>
          <w:szCs w:val="32"/>
          <w:highlight w:val="none"/>
        </w:rPr>
        <w:t>协调特种</w:t>
      </w:r>
      <w:r>
        <w:rPr>
          <w:rFonts w:hint="eastAsia" w:ascii="仿宋" w:hAnsi="仿宋" w:eastAsia="仿宋"/>
          <w:sz w:val="32"/>
          <w:szCs w:val="32"/>
        </w:rPr>
        <w:t>设备事故调查评估和善后处置工作,落实</w:t>
      </w:r>
      <w:r>
        <w:rPr>
          <w:rFonts w:hint="eastAsia" w:ascii="仿宋" w:hAnsi="仿宋" w:eastAsia="仿宋"/>
          <w:sz w:val="32"/>
          <w:szCs w:val="32"/>
          <w:lang w:eastAsia="zh-CN"/>
        </w:rPr>
        <w:t>县</w:t>
      </w:r>
      <w:r>
        <w:rPr>
          <w:rFonts w:hint="eastAsia" w:ascii="仿宋" w:hAnsi="仿宋" w:eastAsia="仿宋"/>
          <w:sz w:val="32"/>
          <w:szCs w:val="32"/>
        </w:rPr>
        <w:t>委、</w:t>
      </w:r>
      <w:r>
        <w:rPr>
          <w:rFonts w:hint="eastAsia" w:ascii="仿宋" w:hAnsi="仿宋" w:eastAsia="仿宋"/>
          <w:sz w:val="32"/>
          <w:szCs w:val="32"/>
          <w:lang w:val="en-US" w:eastAsia="zh-CN"/>
        </w:rPr>
        <w:t>县</w:t>
      </w:r>
      <w:r>
        <w:rPr>
          <w:rFonts w:hint="eastAsia" w:ascii="仿宋" w:hAnsi="仿宋" w:eastAsia="仿宋"/>
          <w:sz w:val="32"/>
          <w:szCs w:val="32"/>
        </w:rPr>
        <w:t>政府及</w:t>
      </w:r>
      <w:r>
        <w:rPr>
          <w:rFonts w:hint="eastAsia" w:ascii="仿宋" w:hAnsi="仿宋" w:eastAsia="仿宋"/>
          <w:sz w:val="32"/>
          <w:szCs w:val="32"/>
          <w:lang w:eastAsia="zh-CN"/>
        </w:rPr>
        <w:t>县</w:t>
      </w:r>
      <w:r>
        <w:rPr>
          <w:rFonts w:hint="eastAsia" w:ascii="仿宋" w:hAnsi="仿宋" w:eastAsia="仿宋"/>
          <w:sz w:val="32"/>
          <w:szCs w:val="32"/>
        </w:rPr>
        <w:t>应急救援总指挥部交办的特种设备事故应急处置的其他重大事项。</w:t>
      </w:r>
    </w:p>
    <w:p>
      <w:pPr>
        <w:pStyle w:val="4"/>
        <w:adjustRightInd w:val="0"/>
        <w:snapToGrid w:val="0"/>
        <w:spacing w:line="580" w:lineRule="exact"/>
        <w:ind w:firstLine="624"/>
        <w:jc w:val="both"/>
        <w:rPr>
          <w:rFonts w:ascii="仿宋" w:hAnsi="仿宋" w:eastAsia="仿宋"/>
          <w:sz w:val="32"/>
          <w:szCs w:val="32"/>
        </w:rPr>
      </w:pPr>
      <w:r>
        <w:rPr>
          <w:rFonts w:hint="eastAsia" w:ascii="仿宋" w:hAnsi="仿宋" w:eastAsia="仿宋"/>
          <w:sz w:val="32"/>
          <w:szCs w:val="32"/>
        </w:rPr>
        <w:t>特种设备事故应急指挥部下设办公室,办公室设在</w:t>
      </w:r>
      <w:r>
        <w:rPr>
          <w:rFonts w:hint="eastAsia" w:ascii="仿宋" w:hAnsi="仿宋" w:eastAsia="仿宋"/>
          <w:sz w:val="32"/>
          <w:szCs w:val="32"/>
          <w:lang w:eastAsia="zh-CN"/>
        </w:rPr>
        <w:t>县</w:t>
      </w:r>
      <w:r>
        <w:rPr>
          <w:rFonts w:hint="eastAsia" w:ascii="仿宋" w:hAnsi="仿宋" w:eastAsia="仿宋"/>
          <w:sz w:val="32"/>
          <w:szCs w:val="32"/>
        </w:rPr>
        <w:t>市场监管局,主要负责人兼任办公室主任。</w:t>
      </w:r>
    </w:p>
    <w:p>
      <w:pPr>
        <w:pStyle w:val="4"/>
        <w:adjustRightInd w:val="0"/>
        <w:snapToGrid w:val="0"/>
        <w:spacing w:line="580" w:lineRule="exact"/>
        <w:ind w:firstLine="624"/>
        <w:jc w:val="both"/>
        <w:rPr>
          <w:rFonts w:ascii="仿宋" w:hAnsi="仿宋" w:eastAsia="仿宋"/>
          <w:sz w:val="32"/>
          <w:szCs w:val="32"/>
        </w:rPr>
      </w:pPr>
      <w:r>
        <w:rPr>
          <w:rFonts w:hint="eastAsia" w:ascii="仿宋" w:hAnsi="仿宋" w:eastAsia="仿宋"/>
          <w:sz w:val="32"/>
          <w:szCs w:val="32"/>
        </w:rPr>
        <w:t>办公室主要职责:承担特种设备事故应急指挥部日常工作,制定、修订特种设备事故专项应急预案,组织特种设备事故防范和隐患排查治理工作,开展桌面推演、实兵演练等应对特种设备事故专项训练,协调各方面力量参加特种设备事故救援行动,协助</w:t>
      </w:r>
      <w:r>
        <w:rPr>
          <w:rFonts w:hint="eastAsia" w:ascii="仿宋" w:hAnsi="仿宋" w:eastAsia="仿宋"/>
          <w:sz w:val="32"/>
          <w:szCs w:val="32"/>
          <w:lang w:eastAsia="zh-CN"/>
        </w:rPr>
        <w:t>县</w:t>
      </w:r>
      <w:r>
        <w:rPr>
          <w:rFonts w:hint="eastAsia" w:ascii="仿宋" w:hAnsi="仿宋" w:eastAsia="仿宋"/>
          <w:sz w:val="32"/>
          <w:szCs w:val="32"/>
        </w:rPr>
        <w:t>委、</w:t>
      </w:r>
      <w:r>
        <w:rPr>
          <w:rFonts w:hint="eastAsia" w:ascii="仿宋" w:hAnsi="仿宋" w:eastAsia="仿宋"/>
          <w:sz w:val="32"/>
          <w:szCs w:val="32"/>
          <w:lang w:eastAsia="zh-CN"/>
        </w:rPr>
        <w:t>县</w:t>
      </w:r>
      <w:r>
        <w:rPr>
          <w:rFonts w:hint="eastAsia" w:ascii="仿宋" w:hAnsi="仿宋" w:eastAsia="仿宋"/>
          <w:sz w:val="32"/>
          <w:szCs w:val="32"/>
        </w:rPr>
        <w:t>政府指定的负责同志组织特种设备事故应急处置工作,配合做好特种设备事故调查评估和善后处置工作,报告和发布特种设备事故信息,指导做好特种设备事故应对等工作。</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2.2 现场指挥部</w:t>
      </w:r>
    </w:p>
    <w:p>
      <w:pPr>
        <w:autoSpaceDE w:val="0"/>
        <w:autoSpaceDN w:val="0"/>
        <w:adjustRightInd w:val="0"/>
        <w:spacing w:line="580" w:lineRule="exact"/>
        <w:ind w:firstLine="640" w:firstLineChars="200"/>
        <w:rPr>
          <w:rFonts w:ascii="仿宋" w:hAnsi="仿宋" w:eastAsia="仿宋"/>
          <w:sz w:val="32"/>
          <w:szCs w:val="32"/>
        </w:rPr>
      </w:pPr>
      <w:r>
        <w:rPr>
          <w:rFonts w:hint="eastAsia" w:ascii="仿宋" w:hAnsi="仿宋" w:eastAsia="仿宋"/>
          <w:sz w:val="32"/>
          <w:szCs w:val="32"/>
        </w:rPr>
        <w:t>根据特种设备事故应急救援工作需要</w:t>
      </w:r>
      <w:r>
        <w:rPr>
          <w:rFonts w:hint="eastAsia" w:ascii="仿宋" w:hAnsi="仿宋" w:eastAsia="仿宋"/>
          <w:sz w:val="32"/>
          <w:szCs w:val="32"/>
          <w:lang w:eastAsia="zh-CN"/>
        </w:rPr>
        <w:t>，视情</w:t>
      </w:r>
      <w:r>
        <w:rPr>
          <w:rFonts w:hint="eastAsia" w:ascii="仿宋" w:hAnsi="仿宋" w:eastAsia="仿宋"/>
          <w:sz w:val="32"/>
          <w:szCs w:val="32"/>
        </w:rPr>
        <w:t>成立现场指挥部。现场指挥部下设7个工作组：抢险救援组、医学救护组、社会稳定组、协调保障组、环境监测组、技术专家组、善后工作组。各组的设立及人员组成可结合工作实际调整。</w:t>
      </w:r>
    </w:p>
    <w:p>
      <w:pPr>
        <w:autoSpaceDE w:val="0"/>
        <w:autoSpaceDN w:val="0"/>
        <w:adjustRightInd w:val="0"/>
        <w:spacing w:line="580" w:lineRule="exact"/>
        <w:ind w:firstLine="640" w:firstLineChars="200"/>
        <w:rPr>
          <w:rFonts w:ascii="仿宋" w:hAnsi="仿宋" w:eastAsia="仿宋"/>
          <w:sz w:val="32"/>
          <w:szCs w:val="32"/>
        </w:rPr>
      </w:pPr>
      <w:r>
        <w:rPr>
          <w:rFonts w:hint="eastAsia" w:ascii="仿宋" w:hAnsi="仿宋" w:eastAsia="仿宋"/>
          <w:sz w:val="32"/>
          <w:szCs w:val="32"/>
        </w:rPr>
        <w:t>现场指挥部组成及职责详见附表</w:t>
      </w:r>
      <w:r>
        <w:rPr>
          <w:rFonts w:hint="eastAsia" w:ascii="仿宋" w:hAnsi="仿宋" w:eastAsia="仿宋"/>
          <w:sz w:val="32"/>
          <w:szCs w:val="32"/>
          <w:lang w:val="en-US" w:eastAsia="zh-CN"/>
        </w:rPr>
        <w:t>3</w:t>
      </w:r>
      <w:r>
        <w:rPr>
          <w:rFonts w:hint="eastAsia" w:ascii="仿宋" w:hAnsi="仿宋" w:eastAsia="仿宋"/>
          <w:sz w:val="32"/>
          <w:szCs w:val="32"/>
        </w:rPr>
        <w:t>。</w:t>
      </w:r>
    </w:p>
    <w:p>
      <w:pPr>
        <w:pStyle w:val="4"/>
        <w:adjustRightInd w:val="0"/>
        <w:snapToGrid w:val="0"/>
        <w:spacing w:line="580" w:lineRule="exact"/>
        <w:ind w:firstLine="643" w:firstLineChars="200"/>
        <w:jc w:val="both"/>
        <w:rPr>
          <w:rFonts w:ascii="仿宋" w:hAnsi="仿宋" w:eastAsia="仿宋"/>
          <w:b/>
          <w:sz w:val="32"/>
          <w:szCs w:val="32"/>
        </w:rPr>
      </w:pPr>
      <w:r>
        <w:rPr>
          <w:rFonts w:hint="eastAsia" w:ascii="仿宋" w:hAnsi="仿宋" w:eastAsia="仿宋"/>
          <w:b/>
          <w:sz w:val="32"/>
          <w:szCs w:val="32"/>
        </w:rPr>
        <w:t>3风险监测与防控</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特种设备生产使用单位要根据外部环境与内部条件的变化，通过对风险表征指标的观测，开展风险信息采集，对可能发生的风险进行预测和管控，对列为重大危险源的特种设备运行状况实时监测，实时跟踪。</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安全监督管理部门要依托特种设备动态监管体系、舆情监控系统，建立特种设备安全风险预警信息化平台，开展各类特种设备安全隐患、风险信息的收集、研判；建立动态监管网络，对特种设备生产使用单位实行动态管理，遇有异常情况，早发现、早报告、早处置。</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4 风险预警</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特种设备生产使用单位发现特种设备重大安全隐患的，应及时上报</w:t>
      </w:r>
      <w:r>
        <w:rPr>
          <w:rFonts w:hint="eastAsia" w:ascii="仿宋" w:hAnsi="仿宋" w:eastAsia="仿宋"/>
          <w:sz w:val="32"/>
          <w:szCs w:val="32"/>
          <w:lang w:eastAsia="zh-CN"/>
        </w:rPr>
        <w:t>县</w:t>
      </w:r>
      <w:r>
        <w:rPr>
          <w:rFonts w:hint="eastAsia" w:ascii="仿宋" w:hAnsi="仿宋" w:eastAsia="仿宋"/>
          <w:sz w:val="32"/>
          <w:szCs w:val="32"/>
        </w:rPr>
        <w:t>政府或</w:t>
      </w:r>
      <w:r>
        <w:rPr>
          <w:rFonts w:hint="eastAsia" w:ascii="仿宋" w:hAnsi="仿宋" w:eastAsia="仿宋"/>
          <w:sz w:val="32"/>
          <w:szCs w:val="32"/>
          <w:lang w:eastAsia="zh-CN"/>
        </w:rPr>
        <w:t>县</w:t>
      </w:r>
      <w:r>
        <w:rPr>
          <w:rFonts w:hint="eastAsia" w:ascii="仿宋" w:hAnsi="仿宋" w:eastAsia="仿宋"/>
          <w:sz w:val="32"/>
          <w:szCs w:val="32"/>
        </w:rPr>
        <w:t>特种设备安全监督管理部门，由特种设备安全监督管理部门发布一级预警（红色）、二级预警（橙色）、三级预警（黄色）、四级预警（蓝色）。信息发布按有关规定执行，并做好应急准备；当风险预警具备解除条件，由特种设备安全监督管理部门核实后解除预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预警级别含义及措施详见附表</w:t>
      </w:r>
      <w:r>
        <w:rPr>
          <w:rFonts w:hint="eastAsia" w:ascii="仿宋" w:hAnsi="仿宋" w:eastAsia="仿宋"/>
          <w:sz w:val="32"/>
          <w:szCs w:val="32"/>
          <w:lang w:val="en-US" w:eastAsia="zh-CN"/>
        </w:rPr>
        <w:t>4</w:t>
      </w:r>
      <w:r>
        <w:rPr>
          <w:rFonts w:hint="eastAsia" w:ascii="仿宋" w:hAnsi="仿宋" w:eastAsia="仿宋"/>
          <w:sz w:val="32"/>
          <w:szCs w:val="32"/>
        </w:rPr>
        <w:t>。</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5  应急处置与救援</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ascii="仿宋" w:hAnsi="仿宋" w:eastAsia="仿宋"/>
          <w:b/>
          <w:bCs/>
          <w:sz w:val="32"/>
          <w:szCs w:val="32"/>
        </w:rPr>
        <w:t>5.1 信息报</w:t>
      </w:r>
      <w:r>
        <w:rPr>
          <w:rFonts w:hint="eastAsia" w:ascii="仿宋" w:hAnsi="仿宋" w:eastAsia="仿宋"/>
          <w:b/>
          <w:bCs/>
          <w:sz w:val="32"/>
          <w:szCs w:val="32"/>
        </w:rPr>
        <w:t>告</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cs="黑体"/>
          <w:kern w:val="2"/>
          <w:sz w:val="32"/>
          <w:szCs w:val="32"/>
          <w:lang w:val="en-US" w:eastAsia="zh-CN" w:bidi="ar-SA"/>
        </w:rPr>
        <w:t>特种设备发生事故后，事发单位当事人应立即报告本单位负责人；事故发生单位的负责人接到事故报告后，应立即启动应急处置工作，并在1小时内向县级特种设备安全监管部门报告；特种设备安全监管部门接到事故报告后，应当尽快核实情况，一般以上和暂时无法判明等级的特种设备事故发生后，应当及时报告县人民政府及县指挥部办公室；县指挥部办公室接到特种设备事故报告后，应立即核查信息，信息确认后及时报告县指挥部，同时按规定上报市市场监管局和县人民政府，并积极做好应急处置准备。必要时，可以越级上报事故情况。</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事故信息报告应当及时、客观、真实，不得迟报、谎报、瞒报、漏报。首次报告时可以先简要报告，做好续报，直至应急处置工作结束。报告内容包括时间、地点、单位名称、信息来源、事件类别、伤亡或者经济损失的初步评估、影响范围、事件发展态势及处置情况。涉及国家秘密的，应当遵守国家有关保密规定。</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lang w:eastAsia="zh-CN"/>
        </w:rPr>
        <w:t>县</w:t>
      </w:r>
      <w:r>
        <w:rPr>
          <w:rFonts w:hint="eastAsia" w:ascii="仿宋" w:hAnsi="仿宋" w:eastAsia="仿宋"/>
          <w:b/>
          <w:bCs/>
          <w:sz w:val="32"/>
          <w:szCs w:val="32"/>
        </w:rPr>
        <w:t>指挥部办公室接受社会公众、相关单位报告的特种设备安全隐患信息、事故信息，及相关信息。</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5.2 先期处置</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特种设备事故发生后，</w:t>
      </w:r>
      <w:r>
        <w:rPr>
          <w:rFonts w:hint="eastAsia" w:ascii="仿宋" w:hAnsi="仿宋" w:eastAsia="仿宋"/>
          <w:sz w:val="32"/>
          <w:szCs w:val="32"/>
          <w:lang w:eastAsia="zh-CN"/>
        </w:rPr>
        <w:t>县</w:t>
      </w:r>
      <w:r>
        <w:rPr>
          <w:rFonts w:hint="eastAsia" w:ascii="仿宋" w:hAnsi="仿宋" w:eastAsia="仿宋"/>
          <w:sz w:val="32"/>
          <w:szCs w:val="32"/>
        </w:rPr>
        <w:t>政府及特种设备安全监督管理部门、事发单位应立即采取有效措施，开展先期处置，防止事态扩大。先期处置包括：</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（1）抢救遇难、遇险人员。</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（2）封锁事故现场。严禁一切无关人员、车辆和物品进入事故危险区域，维护事故现场秩序。</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（3）对事故危害情况进行初始评估。包括事故发生的基本情况、范围、危害扩展的潜在可能性以及人员伤亡、财产损失情况。</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（4）控制危险源。根据发生事故特种设备的特性，迅速展开必要的技术检验、检测工作，确认危险源的类型和特性，制定抢险救援的技术方案，及时有效控制事故扩大，防止次生灾害发生。</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（5）建立现场工作区域。根据事故危害、气象条件等因素，设立现场抢险救援的安全工作区域。对特种设备安全事故引发的危险介质泄漏，应按规定设立工作区域，包括危险区域、缓冲区域和安全区域。</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（6）做好扩大应急准备。</w:t>
      </w:r>
    </w:p>
    <w:p>
      <w:pPr>
        <w:pStyle w:val="4"/>
        <w:adjustRightInd w:val="0"/>
        <w:snapToGrid w:val="0"/>
        <w:spacing w:line="580" w:lineRule="exact"/>
        <w:ind w:firstLine="643" w:firstLineChars="200"/>
        <w:jc w:val="both"/>
        <w:rPr>
          <w:rFonts w:ascii="仿宋" w:hAnsi="仿宋" w:eastAsia="仿宋"/>
          <w:b/>
          <w:bCs/>
          <w:sz w:val="32"/>
          <w:szCs w:val="32"/>
        </w:rPr>
      </w:pPr>
      <w:r>
        <w:rPr>
          <w:rFonts w:hint="eastAsia" w:ascii="仿宋" w:hAnsi="仿宋" w:eastAsia="仿宋"/>
          <w:b/>
          <w:bCs/>
          <w:sz w:val="32"/>
          <w:szCs w:val="32"/>
        </w:rPr>
        <w:t xml:space="preserve">5.3  应急响应 </w:t>
      </w:r>
    </w:p>
    <w:p>
      <w:pPr>
        <w:pStyle w:val="4"/>
        <w:adjustRightInd w:val="0"/>
        <w:snapToGrid w:val="0"/>
        <w:spacing w:line="580" w:lineRule="exact"/>
        <w:ind w:firstLine="640" w:firstLineChars="200"/>
        <w:jc w:val="both"/>
        <w:rPr>
          <w:rFonts w:ascii="仿宋" w:hAnsi="仿宋" w:eastAsia="仿宋"/>
          <w:sz w:val="32"/>
          <w:szCs w:val="32"/>
        </w:rPr>
      </w:pPr>
      <w:r>
        <w:rPr>
          <w:rFonts w:hint="eastAsia" w:ascii="仿宋" w:hAnsi="仿宋" w:eastAsia="仿宋"/>
          <w:sz w:val="32"/>
          <w:szCs w:val="32"/>
        </w:rPr>
        <w:t>特种设备事故应急</w:t>
      </w:r>
      <w:r>
        <w:rPr>
          <w:rFonts w:hint="eastAsia" w:ascii="仿宋" w:hAnsi="仿宋" w:eastAsia="仿宋"/>
          <w:sz w:val="32"/>
          <w:szCs w:val="32"/>
          <w:highlight w:val="yellow"/>
          <w:lang w:eastAsia="zh-CN"/>
        </w:rPr>
        <w:t>响应</w:t>
      </w:r>
      <w:r>
        <w:rPr>
          <w:rFonts w:hint="eastAsia" w:ascii="仿宋" w:hAnsi="仿宋" w:eastAsia="仿宋"/>
          <w:sz w:val="32"/>
          <w:szCs w:val="32"/>
        </w:rPr>
        <w:t>根据事态严重程度与事态需要设定一级、二级</w:t>
      </w:r>
      <w:r>
        <w:rPr>
          <w:rFonts w:hint="eastAsia" w:ascii="仿宋" w:hAnsi="仿宋" w:eastAsia="仿宋"/>
          <w:sz w:val="32"/>
          <w:szCs w:val="32"/>
          <w:lang w:val="en-US" w:eastAsia="zh-CN"/>
        </w:rPr>
        <w:t>2</w:t>
      </w:r>
      <w:r>
        <w:rPr>
          <w:rFonts w:hint="eastAsia" w:ascii="仿宋" w:hAnsi="仿宋" w:eastAsia="仿宋"/>
          <w:sz w:val="32"/>
          <w:szCs w:val="32"/>
        </w:rPr>
        <w:t>个响应等级，各等级响应条件及应急处置措施详见附表</w:t>
      </w:r>
      <w:r>
        <w:rPr>
          <w:rFonts w:hint="eastAsia" w:ascii="仿宋" w:hAnsi="仿宋" w:eastAsia="仿宋"/>
          <w:sz w:val="32"/>
          <w:szCs w:val="32"/>
          <w:lang w:val="en-US" w:eastAsia="zh-CN"/>
        </w:rPr>
        <w:t>5</w:t>
      </w:r>
      <w:r>
        <w:rPr>
          <w:rFonts w:hint="eastAsia" w:ascii="仿宋" w:hAnsi="仿宋" w:eastAsia="仿宋"/>
          <w:sz w:val="32"/>
          <w:szCs w:val="32"/>
        </w:rPr>
        <w:t>。</w:t>
      </w:r>
    </w:p>
    <w:p>
      <w:pPr>
        <w:autoSpaceDE w:val="0"/>
        <w:autoSpaceDN w:val="0"/>
        <w:adjustRightInd w:val="0"/>
        <w:spacing w:line="580" w:lineRule="exact"/>
        <w:ind w:firstLine="643" w:firstLineChars="200"/>
        <w:rPr>
          <w:rFonts w:ascii="仿宋" w:hAnsi="仿宋" w:eastAsia="仿宋"/>
          <w:b/>
          <w:bCs/>
          <w:sz w:val="32"/>
          <w:szCs w:val="32"/>
        </w:rPr>
      </w:pPr>
      <w:r>
        <w:rPr>
          <w:rFonts w:ascii="仿宋" w:hAnsi="仿宋" w:eastAsia="仿宋"/>
          <w:b/>
          <w:bCs/>
          <w:sz w:val="32"/>
          <w:szCs w:val="32"/>
        </w:rPr>
        <w:t>5.4 响应终止</w:t>
      </w:r>
    </w:p>
    <w:p>
      <w:pPr>
        <w:autoSpaceDE w:val="0"/>
        <w:autoSpaceDN w:val="0"/>
        <w:adjustRightInd w:val="0"/>
        <w:spacing w:line="580" w:lineRule="exact"/>
        <w:ind w:firstLine="616" w:firstLineChars="200"/>
        <w:rPr>
          <w:rFonts w:ascii="仿宋" w:hAnsi="仿宋" w:eastAsia="仿宋"/>
          <w:spacing w:val="-6"/>
          <w:sz w:val="32"/>
          <w:szCs w:val="32"/>
        </w:rPr>
      </w:pPr>
      <w:r>
        <w:rPr>
          <w:rFonts w:hint="eastAsia" w:ascii="仿宋" w:hAnsi="仿宋" w:eastAsia="仿宋"/>
          <w:spacing w:val="-6"/>
          <w:sz w:val="32"/>
          <w:szCs w:val="32"/>
        </w:rPr>
        <w:t>在事故现场得到控制，应急处置工作基本完成，生态环境等部门对特种设备事故造成的危害进行监测、评估，直至环境符合安全要求标准，消除次生、衍生灾害发生的隐患，现场指挥部根据现场实际确认危害消除，经</w:t>
      </w:r>
      <w:r>
        <w:rPr>
          <w:rFonts w:hint="eastAsia" w:ascii="仿宋" w:hAnsi="仿宋" w:eastAsia="仿宋"/>
          <w:spacing w:val="-6"/>
          <w:sz w:val="32"/>
          <w:szCs w:val="32"/>
          <w:lang w:eastAsia="zh-CN"/>
        </w:rPr>
        <w:t>县</w:t>
      </w:r>
      <w:r>
        <w:rPr>
          <w:rFonts w:hint="eastAsia" w:ascii="仿宋" w:hAnsi="仿宋" w:eastAsia="仿宋"/>
          <w:spacing w:val="-6"/>
          <w:sz w:val="32"/>
          <w:szCs w:val="32"/>
        </w:rPr>
        <w:t>指挥部确认，终止应急响应。必要时，视情况留专人协助做好后续工作。</w:t>
      </w:r>
    </w:p>
    <w:p>
      <w:pPr>
        <w:pStyle w:val="4"/>
        <w:adjustRightInd w:val="0"/>
        <w:snapToGrid w:val="0"/>
        <w:spacing w:line="580" w:lineRule="exact"/>
        <w:ind w:firstLine="643" w:firstLineChars="200"/>
        <w:jc w:val="both"/>
        <w:rPr>
          <w:rFonts w:ascii="仿宋" w:hAnsi="仿宋" w:eastAsia="仿宋"/>
          <w:b/>
          <w:bCs/>
          <w:sz w:val="32"/>
          <w:szCs w:val="32"/>
        </w:rPr>
      </w:pPr>
      <w:r>
        <w:rPr>
          <w:rFonts w:hint="eastAsia" w:ascii="仿宋" w:hAnsi="仿宋" w:eastAsia="仿宋"/>
          <w:b/>
          <w:bCs/>
          <w:sz w:val="32"/>
          <w:szCs w:val="32"/>
        </w:rPr>
        <w:t>6 后期处置</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6.1 评估总结</w:t>
      </w:r>
      <w:r>
        <w:rPr>
          <w:rFonts w:hint="eastAsia" w:ascii="仿宋" w:hAnsi="仿宋" w:eastAsia="仿宋"/>
          <w:sz w:val="32"/>
          <w:szCs w:val="32"/>
        </w:rPr>
        <w:t xml:space="preserve"> </w:t>
      </w:r>
    </w:p>
    <w:p>
      <w:pPr>
        <w:pStyle w:val="4"/>
        <w:adjustRightInd w:val="0"/>
        <w:snapToGrid w:val="0"/>
        <w:spacing w:line="580" w:lineRule="exact"/>
        <w:ind w:firstLine="640" w:firstLineChars="200"/>
        <w:jc w:val="both"/>
        <w:rPr>
          <w:rFonts w:ascii="仿宋" w:hAnsi="仿宋" w:eastAsia="仿宋"/>
          <w:kern w:val="0"/>
          <w:sz w:val="32"/>
          <w:szCs w:val="32"/>
        </w:rPr>
      </w:pPr>
      <w:r>
        <w:rPr>
          <w:rFonts w:hint="eastAsia" w:ascii="仿宋" w:hAnsi="仿宋" w:eastAsia="仿宋"/>
          <w:sz w:val="32"/>
          <w:szCs w:val="32"/>
        </w:rPr>
        <w:t>应急处置工作结束后，</w:t>
      </w:r>
      <w:r>
        <w:rPr>
          <w:rFonts w:hint="eastAsia" w:ascii="仿宋" w:hAnsi="仿宋" w:eastAsia="仿宋"/>
          <w:sz w:val="32"/>
          <w:szCs w:val="32"/>
          <w:lang w:val="en-US" w:eastAsia="zh-CN"/>
        </w:rPr>
        <w:t>县</w:t>
      </w:r>
      <w:r>
        <w:rPr>
          <w:rFonts w:hint="eastAsia" w:ascii="仿宋" w:hAnsi="仿宋" w:eastAsia="仿宋"/>
          <w:sz w:val="32"/>
          <w:szCs w:val="32"/>
        </w:rPr>
        <w:t>指挥部依据有关规定和要求，及时总结、分析事故发生的原因、动用的应急资源、应急处置情况和应汲取的经验教训，并对应急处置工作进行评估，提出改进措施。</w:t>
      </w:r>
    </w:p>
    <w:p>
      <w:pPr>
        <w:pStyle w:val="4"/>
        <w:adjustRightInd w:val="0"/>
        <w:snapToGrid w:val="0"/>
        <w:spacing w:line="580" w:lineRule="exact"/>
        <w:ind w:firstLine="643" w:firstLineChars="200"/>
        <w:jc w:val="both"/>
        <w:rPr>
          <w:rFonts w:ascii="仿宋" w:hAnsi="仿宋" w:eastAsia="仿宋"/>
          <w:b/>
          <w:bCs/>
          <w:sz w:val="32"/>
          <w:szCs w:val="32"/>
        </w:rPr>
      </w:pPr>
      <w:r>
        <w:rPr>
          <w:rFonts w:ascii="仿宋" w:hAnsi="仿宋" w:eastAsia="仿宋"/>
          <w:b/>
          <w:bCs/>
          <w:sz w:val="32"/>
          <w:szCs w:val="32"/>
        </w:rPr>
        <w:t>6.2后期处置</w:t>
      </w:r>
    </w:p>
    <w:p>
      <w:pPr>
        <w:pStyle w:val="4"/>
        <w:adjustRightInd w:val="0"/>
        <w:snapToGrid w:val="0"/>
        <w:spacing w:line="580" w:lineRule="exact"/>
        <w:ind w:firstLine="640" w:firstLineChars="200"/>
        <w:jc w:val="both"/>
        <w:rPr>
          <w:rFonts w:ascii="仿宋" w:hAnsi="仿宋" w:eastAsia="仿宋"/>
          <w:kern w:val="0"/>
          <w:sz w:val="32"/>
          <w:szCs w:val="32"/>
        </w:rPr>
      </w:pPr>
      <w:r>
        <w:rPr>
          <w:rFonts w:hint="eastAsia" w:ascii="仿宋" w:hAnsi="仿宋" w:eastAsia="仿宋"/>
          <w:sz w:val="32"/>
          <w:szCs w:val="32"/>
        </w:rPr>
        <w:t>应急工作结束后，</w:t>
      </w:r>
      <w:r>
        <w:rPr>
          <w:rFonts w:hint="eastAsia" w:ascii="仿宋" w:hAnsi="仿宋" w:eastAsia="仿宋"/>
          <w:sz w:val="32"/>
          <w:szCs w:val="32"/>
          <w:lang w:eastAsia="zh-CN"/>
        </w:rPr>
        <w:t>县</w:t>
      </w:r>
      <w:r>
        <w:rPr>
          <w:rFonts w:hint="eastAsia" w:ascii="仿宋" w:hAnsi="仿宋" w:eastAsia="仿宋"/>
          <w:sz w:val="32"/>
          <w:szCs w:val="32"/>
        </w:rPr>
        <w:t>指挥部收集、汇总、核实应急处置信息，统一向社会发布，正确引导社会舆论，并做好响应终止后的相关工作。</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 xml:space="preserve">7 附则 </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 xml:space="preserve">7.1 预案宣传、培训及演练 </w:t>
      </w:r>
    </w:p>
    <w:p>
      <w:pPr>
        <w:pStyle w:val="4"/>
        <w:adjustRightInd w:val="0"/>
        <w:snapToGrid w:val="0"/>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lang w:eastAsia="zh-CN"/>
        </w:rPr>
        <w:t>县</w:t>
      </w:r>
      <w:r>
        <w:rPr>
          <w:rFonts w:hint="eastAsia" w:ascii="仿宋" w:hAnsi="仿宋" w:eastAsia="仿宋"/>
          <w:sz w:val="32"/>
          <w:szCs w:val="32"/>
        </w:rPr>
        <w:t>指挥部办公室和宣传部门及文旅</w:t>
      </w:r>
      <w:r>
        <w:rPr>
          <w:rFonts w:hint="eastAsia" w:ascii="仿宋" w:hAnsi="仿宋" w:eastAsia="仿宋"/>
          <w:sz w:val="32"/>
          <w:szCs w:val="32"/>
          <w:lang w:eastAsia="zh-CN"/>
        </w:rPr>
        <w:t>、</w:t>
      </w:r>
      <w:r>
        <w:rPr>
          <w:rFonts w:hint="eastAsia" w:ascii="仿宋" w:hAnsi="仿宋" w:eastAsia="仿宋"/>
          <w:sz w:val="32"/>
          <w:szCs w:val="32"/>
        </w:rPr>
        <w:t>教育部门等要</w:t>
      </w:r>
      <w:r>
        <w:rPr>
          <w:rFonts w:hint="eastAsia" w:ascii="仿宋" w:hAnsi="仿宋" w:eastAsia="仿宋"/>
          <w:sz w:val="32"/>
          <w:szCs w:val="32"/>
          <w:highlight w:val="none"/>
        </w:rPr>
        <w:t>充分利用</w:t>
      </w:r>
      <w:r>
        <w:rPr>
          <w:rFonts w:hint="eastAsia" w:ascii="仿宋" w:hAnsi="仿宋" w:eastAsia="仿宋"/>
          <w:sz w:val="32"/>
          <w:szCs w:val="32"/>
        </w:rPr>
        <w:t>广播、电视、网络、报纸、杂志、课堂、标语、传单等形式，向特种设</w:t>
      </w:r>
      <w:r>
        <w:rPr>
          <w:rFonts w:hint="eastAsia" w:ascii="仿宋" w:hAnsi="仿宋" w:eastAsia="仿宋"/>
          <w:color w:val="auto"/>
          <w:sz w:val="32"/>
          <w:szCs w:val="32"/>
        </w:rPr>
        <w:t>备</w:t>
      </w:r>
      <w:r>
        <w:rPr>
          <w:rFonts w:hint="eastAsia" w:ascii="仿宋" w:hAnsi="仿宋" w:eastAsia="仿宋"/>
          <w:color w:val="auto"/>
          <w:sz w:val="32"/>
          <w:szCs w:val="32"/>
          <w:lang w:eastAsia="zh-CN"/>
        </w:rPr>
        <w:t>生产使用</w:t>
      </w:r>
      <w:r>
        <w:rPr>
          <w:rFonts w:hint="eastAsia" w:ascii="仿宋" w:hAnsi="仿宋" w:eastAsia="仿宋"/>
          <w:color w:val="auto"/>
          <w:sz w:val="32"/>
          <w:szCs w:val="32"/>
        </w:rPr>
        <w:t>单位及社会公</w:t>
      </w:r>
      <w:r>
        <w:rPr>
          <w:rFonts w:hint="eastAsia" w:ascii="仿宋" w:hAnsi="仿宋" w:eastAsia="仿宋"/>
          <w:sz w:val="32"/>
          <w:szCs w:val="32"/>
        </w:rPr>
        <w:t>众宣传普及有关特种设备的安全常识</w:t>
      </w:r>
      <w:r>
        <w:rPr>
          <w:rFonts w:hint="eastAsia" w:ascii="仿宋" w:hAnsi="仿宋" w:eastAsia="仿宋"/>
          <w:sz w:val="32"/>
          <w:szCs w:val="32"/>
          <w:lang w:eastAsia="zh-CN"/>
        </w:rPr>
        <w:t>，</w:t>
      </w:r>
      <w:r>
        <w:rPr>
          <w:rFonts w:hint="eastAsia" w:ascii="仿宋" w:hAnsi="仿宋" w:eastAsia="仿宋"/>
          <w:sz w:val="32"/>
          <w:szCs w:val="32"/>
        </w:rPr>
        <w:t>掌握特种设备事故的预防和应急的基本技能。</w:t>
      </w:r>
    </w:p>
    <w:p>
      <w:pPr>
        <w:pStyle w:val="4"/>
        <w:adjustRightInd w:val="0"/>
        <w:snapToGrid w:val="0"/>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lang w:eastAsia="zh-CN"/>
        </w:rPr>
        <w:t>县</w:t>
      </w:r>
      <w:r>
        <w:rPr>
          <w:rFonts w:hint="eastAsia" w:ascii="仿宋" w:hAnsi="仿宋" w:eastAsia="仿宋"/>
          <w:sz w:val="32"/>
          <w:szCs w:val="32"/>
        </w:rPr>
        <w:t xml:space="preserve">指挥部办公室每年要开展特种设备事故应急预案演练，熟悉预案流程，规范应急程序，提升处置各类特种设备事故的组织指挥协调能力。 </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 xml:space="preserve">7.2 预案修订 </w:t>
      </w:r>
    </w:p>
    <w:p>
      <w:pPr>
        <w:pStyle w:val="4"/>
        <w:adjustRightInd w:val="0"/>
        <w:snapToGrid w:val="0"/>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rPr>
        <w:t>本预案一般3年评估修订一次。如遇所依据的法律、法规、规章标准</w:t>
      </w:r>
      <w:r>
        <w:rPr>
          <w:rFonts w:hint="eastAsia" w:ascii="仿宋" w:hAnsi="仿宋" w:eastAsia="仿宋"/>
          <w:sz w:val="32"/>
          <w:szCs w:val="32"/>
          <w:lang w:eastAsia="zh-CN"/>
        </w:rPr>
        <w:t>、</w:t>
      </w:r>
      <w:r>
        <w:rPr>
          <w:rFonts w:hint="eastAsia" w:ascii="仿宋" w:hAnsi="仿宋" w:eastAsia="仿宋"/>
          <w:sz w:val="32"/>
          <w:szCs w:val="32"/>
          <w:highlight w:val="none"/>
          <w:lang w:eastAsia="zh-CN"/>
        </w:rPr>
        <w:t>上位</w:t>
      </w:r>
      <w:r>
        <w:rPr>
          <w:rFonts w:hint="eastAsia" w:ascii="仿宋" w:hAnsi="仿宋" w:eastAsia="仿宋"/>
          <w:sz w:val="32"/>
          <w:szCs w:val="32"/>
          <w:highlight w:val="none"/>
        </w:rPr>
        <w:t>应</w:t>
      </w:r>
      <w:r>
        <w:rPr>
          <w:rFonts w:hint="eastAsia" w:ascii="仿宋" w:hAnsi="仿宋" w:eastAsia="仿宋"/>
          <w:sz w:val="32"/>
          <w:szCs w:val="32"/>
        </w:rPr>
        <w:t>急预案中的有关规定发生变化，应急指挥机构及其职责发生较大调整，在事件应对或者演练中发现问题需要作出重大调整等情况，</w:t>
      </w:r>
      <w:r>
        <w:rPr>
          <w:rFonts w:hint="eastAsia" w:ascii="仿宋" w:hAnsi="仿宋" w:eastAsia="仿宋"/>
          <w:sz w:val="32"/>
          <w:szCs w:val="32"/>
          <w:lang w:eastAsia="zh-CN"/>
        </w:rPr>
        <w:t>县</w:t>
      </w:r>
      <w:r>
        <w:rPr>
          <w:rFonts w:hint="eastAsia" w:ascii="仿宋" w:hAnsi="仿宋" w:eastAsia="仿宋"/>
          <w:sz w:val="32"/>
          <w:szCs w:val="32"/>
        </w:rPr>
        <w:t xml:space="preserve">指挥部办公室应及时组织对本预案进行评估，并根据评估结论及时组织修订。 </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 xml:space="preserve">7.3 预案实施时间 </w:t>
      </w:r>
    </w:p>
    <w:p>
      <w:pPr>
        <w:pStyle w:val="4"/>
        <w:adjustRightInd w:val="0"/>
        <w:snapToGrid w:val="0"/>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rPr>
        <w:t xml:space="preserve">本预案自印发之日起实施。 </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 xml:space="preserve">7.4 预案解释 </w:t>
      </w:r>
    </w:p>
    <w:p>
      <w:pPr>
        <w:pStyle w:val="4"/>
        <w:adjustRightInd w:val="0"/>
        <w:snapToGrid w:val="0"/>
        <w:spacing w:line="580" w:lineRule="exact"/>
        <w:ind w:firstLine="640" w:firstLineChars="200"/>
        <w:jc w:val="both"/>
        <w:rPr>
          <w:rFonts w:hint="eastAsia" w:ascii="仿宋" w:hAnsi="仿宋" w:eastAsia="仿宋"/>
          <w:sz w:val="32"/>
          <w:szCs w:val="32"/>
        </w:rPr>
      </w:pPr>
      <w:r>
        <w:rPr>
          <w:rFonts w:hint="eastAsia" w:ascii="仿宋" w:hAnsi="仿宋" w:eastAsia="仿宋"/>
          <w:sz w:val="32"/>
          <w:szCs w:val="32"/>
        </w:rPr>
        <w:t>本预案由</w:t>
      </w:r>
      <w:r>
        <w:rPr>
          <w:rFonts w:hint="eastAsia" w:ascii="仿宋" w:hAnsi="仿宋" w:eastAsia="仿宋"/>
          <w:sz w:val="32"/>
          <w:szCs w:val="32"/>
          <w:lang w:eastAsia="zh-CN"/>
        </w:rPr>
        <w:t>县</w:t>
      </w:r>
      <w:r>
        <w:rPr>
          <w:rFonts w:hint="eastAsia" w:ascii="仿宋" w:hAnsi="仿宋" w:eastAsia="仿宋"/>
          <w:sz w:val="32"/>
          <w:szCs w:val="32"/>
        </w:rPr>
        <w:t xml:space="preserve">市场监管局负责解释。 </w:t>
      </w:r>
    </w:p>
    <w:p>
      <w:pPr>
        <w:pStyle w:val="4"/>
        <w:adjustRightInd w:val="0"/>
        <w:snapToGrid w:val="0"/>
        <w:spacing w:line="580" w:lineRule="exact"/>
        <w:ind w:firstLine="643" w:firstLineChars="200"/>
        <w:jc w:val="both"/>
        <w:rPr>
          <w:rFonts w:hint="eastAsia" w:ascii="仿宋" w:hAnsi="仿宋" w:eastAsia="仿宋"/>
          <w:b/>
          <w:bCs/>
          <w:sz w:val="32"/>
          <w:szCs w:val="32"/>
        </w:rPr>
      </w:pPr>
      <w:r>
        <w:rPr>
          <w:rFonts w:hint="eastAsia" w:ascii="仿宋" w:hAnsi="仿宋" w:eastAsia="仿宋"/>
          <w:b/>
          <w:bCs/>
          <w:sz w:val="32"/>
          <w:szCs w:val="32"/>
        </w:rPr>
        <w:t>8 附图和附表</w:t>
      </w:r>
    </w:p>
    <w:p>
      <w:pPr>
        <w:pStyle w:val="4"/>
        <w:adjustRightInd w:val="0"/>
        <w:snapToGrid w:val="0"/>
        <w:spacing w:line="580" w:lineRule="exact"/>
        <w:ind w:firstLine="640" w:firstLineChars="200"/>
        <w:jc w:val="both"/>
        <w:rPr>
          <w:rFonts w:ascii="仿宋" w:hAnsi="仿宋" w:eastAsia="仿宋"/>
          <w:sz w:val="32"/>
          <w:szCs w:val="32"/>
        </w:rPr>
      </w:pPr>
    </w:p>
    <w:p>
      <w:pPr>
        <w:pStyle w:val="4"/>
        <w:adjustRightInd w:val="0"/>
        <w:snapToGrid w:val="0"/>
        <w:spacing w:line="580" w:lineRule="exact"/>
        <w:jc w:val="both"/>
        <w:rPr>
          <w:rFonts w:ascii="仿宋" w:hAnsi="仿宋" w:eastAsia="仿宋"/>
          <w:sz w:val="32"/>
          <w:szCs w:val="32"/>
        </w:rPr>
      </w:pPr>
    </w:p>
    <w:p>
      <w:pPr>
        <w:pStyle w:val="4"/>
        <w:adjustRightInd w:val="0"/>
        <w:snapToGrid w:val="0"/>
        <w:spacing w:line="580" w:lineRule="exact"/>
        <w:jc w:val="both"/>
        <w:rPr>
          <w:rFonts w:ascii="仿宋" w:hAnsi="仿宋" w:eastAsia="仿宋"/>
          <w:sz w:val="32"/>
          <w:szCs w:val="32"/>
        </w:rPr>
      </w:pPr>
    </w:p>
    <w:p>
      <w:pPr>
        <w:pStyle w:val="4"/>
        <w:adjustRightInd w:val="0"/>
        <w:snapToGrid w:val="0"/>
        <w:spacing w:line="580" w:lineRule="exact"/>
        <w:jc w:val="both"/>
        <w:rPr>
          <w:rFonts w:ascii="仿宋" w:hAnsi="仿宋" w:eastAsia="仿宋"/>
          <w:sz w:val="32"/>
          <w:szCs w:val="32"/>
        </w:rPr>
      </w:pPr>
    </w:p>
    <w:p>
      <w:pPr>
        <w:pStyle w:val="4"/>
        <w:adjustRightInd w:val="0"/>
        <w:snapToGrid w:val="0"/>
        <w:spacing w:line="580" w:lineRule="exact"/>
        <w:jc w:val="both"/>
        <w:rPr>
          <w:rFonts w:ascii="仿宋" w:hAnsi="仿宋" w:eastAsia="仿宋"/>
          <w:sz w:val="32"/>
          <w:szCs w:val="32"/>
        </w:rPr>
      </w:pPr>
    </w:p>
    <w:p>
      <w:pPr>
        <w:pStyle w:val="4"/>
        <w:adjustRightInd w:val="0"/>
        <w:snapToGrid w:val="0"/>
        <w:spacing w:line="580" w:lineRule="exact"/>
        <w:jc w:val="both"/>
        <w:rPr>
          <w:rFonts w:ascii="仿宋" w:hAnsi="仿宋" w:eastAsia="仿宋"/>
          <w:sz w:val="32"/>
          <w:szCs w:val="32"/>
        </w:rPr>
      </w:pPr>
    </w:p>
    <w:p>
      <w:pPr>
        <w:keepNext w:val="0"/>
        <w:keepLines w:val="0"/>
        <w:pageBreakBefore w:val="0"/>
        <w:widowControl/>
        <w:tabs>
          <w:tab w:val="left" w:pos="0"/>
        </w:tabs>
        <w:kinsoku/>
        <w:wordWrap/>
        <w:overflowPunct/>
        <w:topLinePunct w:val="0"/>
        <w:autoSpaceDE/>
        <w:autoSpaceDN/>
        <w:bidi w:val="0"/>
        <w:adjustRightInd w:val="0"/>
        <w:snapToGrid/>
        <w:ind w:left="418" w:leftChars="199" w:firstLine="0" w:firstLineChars="0"/>
        <w:jc w:val="left"/>
        <w:textAlignment w:val="auto"/>
        <w:outlineLvl w:val="0"/>
        <w:rPr>
          <w:rFonts w:hint="eastAsia" w:ascii="黑体" w:hAnsi="黑体" w:eastAsia="黑体" w:cs="黑体"/>
          <w:color w:val="000000" w:themeColor="text1"/>
          <w:kern w:val="2"/>
          <w:sz w:val="32"/>
          <w:szCs w:val="32"/>
          <w:highlight w:val="none"/>
          <w:shd w:val="clear" w:color="auto" w:fill="auto"/>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32"/>
          <w:szCs w:val="32"/>
          <w:highlight w:val="none"/>
          <w:shd w:val="clear" w:color="auto" w:fill="auto"/>
          <w:lang w:val="en-US" w:eastAsia="zh-CN" w:bidi="ar-SA"/>
          <w14:textFill>
            <w14:solidFill>
              <w14:schemeClr w14:val="tx1"/>
            </w14:solidFill>
          </w14:textFill>
        </w:rPr>
        <w:t>附图    绛县</w:t>
      </w:r>
      <w:r>
        <w:rPr>
          <w:rFonts w:hint="eastAsia" w:ascii="黑体" w:hAnsi="黑体" w:eastAsia="黑体" w:cs="黑体"/>
          <w:color w:val="000000" w:themeColor="text1"/>
          <w:kern w:val="2"/>
          <w:sz w:val="32"/>
          <w:szCs w:val="32"/>
          <w:highlight w:val="none"/>
          <w:shd w:val="clear" w:color="auto" w:fill="auto"/>
          <w:vertAlign w:val="baseline"/>
          <w:lang w:val="en-US" w:eastAsia="zh-CN" w:bidi="ar-SA"/>
          <w14:textFill>
            <w14:solidFill>
              <w14:schemeClr w14:val="tx1"/>
            </w14:solidFill>
          </w14:textFill>
        </w:rPr>
        <w:t>特种设备事故应急响应程序示意图</w:t>
      </w:r>
    </w:p>
    <w:p>
      <w:pPr>
        <w:spacing w:line="600" w:lineRule="exact"/>
        <w:rPr>
          <w:rFonts w:eastAsia="宋体" w:cs="Times New Roman"/>
          <w:color w:val="000000" w:themeColor="text1"/>
          <w:szCs w:val="24"/>
          <w:highlight w:val="none"/>
          <w:shd w:val="clear" w:color="auto" w:fill="auto"/>
          <w14:textFill>
            <w14:solidFill>
              <w14:schemeClr w14:val="tx1"/>
            </w14:solidFill>
          </w14:textFill>
        </w:rPr>
      </w:pP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2008505</wp:posOffset>
                </wp:positionH>
                <wp:positionV relativeFrom="paragraph">
                  <wp:posOffset>291465</wp:posOffset>
                </wp:positionV>
                <wp:extent cx="1527175" cy="337820"/>
                <wp:effectExtent l="4445" t="4445" r="11430" b="19685"/>
                <wp:wrapNone/>
                <wp:docPr id="66" name="流程图: 可选过程 66"/>
                <wp:cNvGraphicFramePr/>
                <a:graphic xmlns:a="http://schemas.openxmlformats.org/drawingml/2006/main">
                  <a:graphicData uri="http://schemas.microsoft.com/office/word/2010/wordprocessingShape">
                    <wps:wsp>
                      <wps:cNvSpPr/>
                      <wps:spPr>
                        <a:xfrm>
                          <a:off x="0" y="0"/>
                          <a:ext cx="1527175" cy="33782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rFonts w:hint="eastAsia" w:ascii="仿宋_GB2312" w:eastAsia="仿宋_GB2312" w:cs="Times New Roman"/>
                                <w:b/>
                                <w:sz w:val="24"/>
                                <w:szCs w:val="24"/>
                              </w:rPr>
                            </w:pPr>
                            <w:r>
                              <w:rPr>
                                <w:rFonts w:hint="eastAsia" w:ascii="仿宋_GB2312" w:eastAsia="仿宋_GB2312" w:cs="Times New Roman"/>
                                <w:b/>
                                <w:sz w:val="24"/>
                                <w:szCs w:val="24"/>
                              </w:rPr>
                              <w:t>风险监控</w:t>
                            </w:r>
                          </w:p>
                          <w:p>
                            <w:pPr>
                              <w:spacing w:line="240" w:lineRule="auto"/>
                              <w:jc w:val="center"/>
                              <w:rPr>
                                <w:rFonts w:hint="eastAsia" w:ascii="仿宋_GB2312" w:eastAsia="仿宋_GB2312" w:cs="Times New Roman"/>
                                <w:b/>
                                <w:sz w:val="24"/>
                                <w:szCs w:val="24"/>
                              </w:rPr>
                            </w:pPr>
                          </w:p>
                        </w:txbxContent>
                      </wps:txbx>
                      <wps:bodyPr upright="1"/>
                    </wps:wsp>
                  </a:graphicData>
                </a:graphic>
              </wp:anchor>
            </w:drawing>
          </mc:Choice>
          <mc:Fallback>
            <w:pict>
              <v:shape id="_x0000_s1026" o:spid="_x0000_s1026" o:spt="176" type="#_x0000_t176" style="position:absolute;left:0pt;margin-left:158.15pt;margin-top:22.95pt;height:26.6pt;width:120.25pt;z-index:251660288;mso-width-relative:page;mso-height-relative:page;" fillcolor="#FFFFFF" filled="t" stroked="t" coordsize="21600,21600" o:gfxdata="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CEbX1wAAAAkBAAAPAAAAAAAAAAEAIAAAACIAAABkcnMvZG93bnJldi54bWxQ&#10;SwECFAAUAAAACACHTuJAkbOIWTECAABfBAAADgAAAAAAAAABACAAAAAmAQAAZHJzL2Uyb0RvYy54&#10;bWxQSwUGAAAAAAYABgBZAQAAyQUAAAAA&#10;">
                <v:fill on="t" focussize="0,0"/>
                <v:stroke color="#000000" joinstyle="miter"/>
                <v:imagedata o:title=""/>
                <o:lock v:ext="edit" aspectratio="f"/>
                <v:textbox>
                  <w:txbxContent>
                    <w:p>
                      <w:pPr>
                        <w:spacing w:line="240" w:lineRule="auto"/>
                        <w:jc w:val="center"/>
                        <w:rPr>
                          <w:rFonts w:hint="eastAsia" w:ascii="仿宋_GB2312" w:eastAsia="仿宋_GB2312" w:cs="Times New Roman"/>
                          <w:b/>
                          <w:sz w:val="24"/>
                          <w:szCs w:val="24"/>
                        </w:rPr>
                      </w:pPr>
                      <w:r>
                        <w:rPr>
                          <w:rFonts w:hint="eastAsia" w:ascii="仿宋_GB2312" w:eastAsia="仿宋_GB2312" w:cs="Times New Roman"/>
                          <w:b/>
                          <w:sz w:val="24"/>
                          <w:szCs w:val="24"/>
                        </w:rPr>
                        <w:t>风险监控</w:t>
                      </w:r>
                    </w:p>
                    <w:p>
                      <w:pPr>
                        <w:spacing w:line="240" w:lineRule="auto"/>
                        <w:jc w:val="center"/>
                        <w:rPr>
                          <w:rFonts w:hint="eastAsia" w:ascii="仿宋_GB2312" w:eastAsia="仿宋_GB2312" w:cs="Times New Roman"/>
                          <w:b/>
                          <w:sz w:val="24"/>
                          <w:szCs w:val="24"/>
                        </w:rPr>
                      </w:pPr>
                    </w:p>
                  </w:txbxContent>
                </v:textbox>
              </v:shape>
            </w:pict>
          </mc:Fallback>
        </mc:AlternateContent>
      </w:r>
    </w:p>
    <w:p>
      <w:pPr>
        <w:spacing w:line="600" w:lineRule="exact"/>
        <w:rPr>
          <w:rFonts w:hint="eastAsia" w:ascii="仿宋_GB2312" w:eastAsia="仿宋_GB2312" w:cs="仿宋_GB2312"/>
          <w:color w:val="000000" w:themeColor="text1"/>
          <w:sz w:val="32"/>
          <w:szCs w:val="32"/>
          <w:highlight w:val="none"/>
          <w:shd w:val="clear" w:color="auto" w:fill="auto"/>
          <w14:textFill>
            <w14:solidFill>
              <w14:schemeClr w14:val="tx1"/>
            </w14:solidFill>
          </w14:textFill>
        </w:rPr>
        <w:sectPr>
          <w:pgSz w:w="11906" w:h="16838"/>
          <w:pgMar w:top="1377" w:right="1531" w:bottom="1601" w:left="1531" w:header="851" w:footer="1304" w:gutter="0"/>
          <w:pgBorders>
            <w:top w:val="none" w:sz="0" w:space="0"/>
            <w:left w:val="none" w:sz="0" w:space="0"/>
            <w:bottom w:val="none" w:sz="0" w:space="0"/>
            <w:right w:val="none" w:sz="0" w:space="0"/>
          </w:pgBorders>
          <w:pgNumType w:fmt="decimal" w:start="1"/>
          <w:cols w:space="720" w:num="1"/>
          <w:docGrid w:type="lines" w:linePitch="312" w:charSpace="0"/>
        </w:sectPr>
      </w:pP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1495425</wp:posOffset>
                </wp:positionH>
                <wp:positionV relativeFrom="paragraph">
                  <wp:posOffset>5087620</wp:posOffset>
                </wp:positionV>
                <wp:extent cx="3810" cy="337185"/>
                <wp:effectExtent l="0" t="4445" r="205740" b="20320"/>
                <wp:wrapNone/>
                <wp:docPr id="5" name="肘形连接符 61"/>
                <wp:cNvGraphicFramePr/>
                <a:graphic xmlns:a="http://schemas.openxmlformats.org/drawingml/2006/main">
                  <a:graphicData uri="http://schemas.microsoft.com/office/word/2010/wordprocessingShape">
                    <wps:wsp>
                      <wps:cNvCnPr/>
                      <wps:spPr>
                        <a:xfrm>
                          <a:off x="0" y="0"/>
                          <a:ext cx="3810" cy="337185"/>
                        </a:xfrm>
                        <a:prstGeom prst="bentConnector3">
                          <a:avLst>
                            <a:gd name="adj1" fmla="val 5383333"/>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61" o:spid="_x0000_s1026" o:spt="34" type="#_x0000_t34" style="position:absolute;left:0pt;margin-left:117.75pt;margin-top:400.6pt;height:26.55pt;width:0.3pt;z-index:251702272;mso-width-relative:page;mso-height-relative:page;" filled="f" stroked="t" coordsize="21600,21600" o:gfxdata="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RRmodgAAAALAQAADwAA&#10;AAAAAAABACAAAAAiAAAAZHJzL2Rvd25yZXYueG1sUEsBAhQAFAAAAAgAh07iQAiAnOgWAgAAHgQA&#10;AA4AAAAAAAAAAQAgAAAAJwEAAGRycy9lMm9Eb2MueG1sUEsFBgAAAAAGAAYAWQEAAK8FAAAAAA==&#10;" adj="1162800">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137795</wp:posOffset>
                </wp:positionH>
                <wp:positionV relativeFrom="paragraph">
                  <wp:posOffset>5237480</wp:posOffset>
                </wp:positionV>
                <wp:extent cx="1356995" cy="337185"/>
                <wp:effectExtent l="4445" t="4445" r="10160" b="20320"/>
                <wp:wrapNone/>
                <wp:docPr id="53" name="流程图: 可选过程 53"/>
                <wp:cNvGraphicFramePr/>
                <a:graphic xmlns:a="http://schemas.openxmlformats.org/drawingml/2006/main">
                  <a:graphicData uri="http://schemas.microsoft.com/office/word/2010/wordprocessingShape">
                    <wps:wsp>
                      <wps:cNvSpPr/>
                      <wps:spPr>
                        <a:xfrm>
                          <a:off x="0" y="0"/>
                          <a:ext cx="1356995" cy="33718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lang w:eastAsia="zh-CN"/>
                              </w:rPr>
                              <w:t>资金</w:t>
                            </w:r>
                            <w:r>
                              <w:rPr>
                                <w:rFonts w:hint="eastAsia" w:ascii="楷体_GB2312" w:eastAsia="楷体_GB2312" w:cs="Times New Roman"/>
                                <w:sz w:val="24"/>
                                <w:szCs w:val="24"/>
                              </w:rPr>
                              <w:t>保障</w:t>
                            </w:r>
                          </w:p>
                          <w:p>
                            <w:pPr>
                              <w:rPr>
                                <w:rFonts w:hint="eastAsia" w:eastAsia="宋体" w:cs="Times New Roman"/>
                                <w:szCs w:val="24"/>
                              </w:rPr>
                            </w:pPr>
                          </w:p>
                        </w:txbxContent>
                      </wps:txbx>
                      <wps:bodyPr upright="1"/>
                    </wps:wsp>
                  </a:graphicData>
                </a:graphic>
              </wp:anchor>
            </w:drawing>
          </mc:Choice>
          <mc:Fallback>
            <w:pict>
              <v:shape id="_x0000_s1026" o:spid="_x0000_s1026" o:spt="176" type="#_x0000_t176" style="position:absolute;left:0pt;margin-left:10.85pt;margin-top:412.4pt;height:26.55pt;width:106.85pt;z-index:251701248;mso-width-relative:page;mso-height-relative:page;" fillcolor="#FFFFFF" filled="t" stroked="t" coordsize="21600,21600" o:gfxdata="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NdzMXYAAAACgEAAA8AAAAAAAAAAQAgAAAAIgAAAGRycy9kb3ducmV2LnhtbFBL&#10;AQIUABQAAAAIAIdO4kBsvyRzLwIAAF8EAAAOAAAAAAAAAAEAIAAAACcBAABkcnMvZTJvRG9jLnht&#10;bFBLBQYAAAAABgAGAFkBAADIBQ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lang w:eastAsia="zh-CN"/>
                        </w:rPr>
                        <w:t>资金</w:t>
                      </w:r>
                      <w:r>
                        <w:rPr>
                          <w:rFonts w:hint="eastAsia" w:ascii="楷体_GB2312" w:eastAsia="楷体_GB2312" w:cs="Times New Roman"/>
                          <w:sz w:val="24"/>
                          <w:szCs w:val="24"/>
                        </w:rPr>
                        <w:t>保障</w:t>
                      </w:r>
                    </w:p>
                    <w:p>
                      <w:pPr>
                        <w:rPr>
                          <w:rFonts w:hint="eastAsia" w:eastAsia="宋体"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1499235</wp:posOffset>
                </wp:positionH>
                <wp:positionV relativeFrom="paragraph">
                  <wp:posOffset>4400550</wp:posOffset>
                </wp:positionV>
                <wp:extent cx="3810" cy="337185"/>
                <wp:effectExtent l="0" t="4445" r="205740" b="20320"/>
                <wp:wrapNone/>
                <wp:docPr id="41" name="肘形连接符 41"/>
                <wp:cNvGraphicFramePr/>
                <a:graphic xmlns:a="http://schemas.openxmlformats.org/drawingml/2006/main">
                  <a:graphicData uri="http://schemas.microsoft.com/office/word/2010/wordprocessingShape">
                    <wps:wsp>
                      <wps:cNvCnPr/>
                      <wps:spPr>
                        <a:xfrm>
                          <a:off x="0" y="0"/>
                          <a:ext cx="3810" cy="337185"/>
                        </a:xfrm>
                        <a:prstGeom prst="bentConnector3">
                          <a:avLst>
                            <a:gd name="adj1" fmla="val 5099981"/>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118.05pt;margin-top:346.5pt;height:26.55pt;width:0.3pt;z-index:251697152;mso-width-relative:page;mso-height-relative:page;" filled="f" stroked="t" coordsize="21600,21600" o:gfxdata="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EDWwdgA&#10;AAALAQAADwAAAAAAAAABACAAAAAiAAAAZHJzL2Rvd25yZXYueG1sUEsBAhQAFAAAAAgAh07iQOQ/&#10;R5sfAgAALQQAAA4AAAAAAAAAAQAgAAAAJwEAAGRycy9lMm9Eb2MueG1sUEsFBgAAAAAGAAYAWQEA&#10;ALgFAAAAAA==&#10;" adj="1101596">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3562350</wp:posOffset>
                </wp:positionH>
                <wp:positionV relativeFrom="paragraph">
                  <wp:posOffset>2680335</wp:posOffset>
                </wp:positionV>
                <wp:extent cx="737235" cy="1905"/>
                <wp:effectExtent l="0" t="38100" r="5715" b="36195"/>
                <wp:wrapNone/>
                <wp:docPr id="55" name="直接连接符 55"/>
                <wp:cNvGraphicFramePr/>
                <a:graphic xmlns:a="http://schemas.openxmlformats.org/drawingml/2006/main">
                  <a:graphicData uri="http://schemas.microsoft.com/office/word/2010/wordprocessingShape">
                    <wps:wsp>
                      <wps:cNvCnPr/>
                      <wps:spPr>
                        <a:xfrm flipV="1">
                          <a:off x="0" y="0"/>
                          <a:ext cx="737235" cy="190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80.5pt;margin-top:211.05pt;height:0.15pt;width:58.05pt;z-index:251686912;mso-width-relative:page;mso-height-relative:page;" filled="f" stroked="t" coordsize="21600,21600" o:gfxdata="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PZvqfaAAAACwEAAA8AAAAAAAAAAQAg&#10;AAAAIgAAAGRycy9kb3ducmV2LnhtbFBLAQIUABQAAAAIAIdO4kDsMmoZDAIAAAQEAAAOAAAAAAAA&#10;AAEAIAAAACkBAABkcnMvZTJvRG9jLnhtbFBLBQYAAAAABgAGAFkBAACnBQ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4287520</wp:posOffset>
                </wp:positionH>
                <wp:positionV relativeFrom="paragraph">
                  <wp:posOffset>2383790</wp:posOffset>
                </wp:positionV>
                <wp:extent cx="1666875" cy="568325"/>
                <wp:effectExtent l="4445" t="4445" r="5080" b="17780"/>
                <wp:wrapNone/>
                <wp:docPr id="6" name="流程图: 可选过程 6"/>
                <wp:cNvGraphicFramePr/>
                <a:graphic xmlns:a="http://schemas.openxmlformats.org/drawingml/2006/main">
                  <a:graphicData uri="http://schemas.microsoft.com/office/word/2010/wordprocessingShape">
                    <wps:wsp>
                      <wps:cNvSpPr/>
                      <wps:spPr>
                        <a:xfrm>
                          <a:off x="0" y="0"/>
                          <a:ext cx="1666875" cy="568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指挥部领导和</w:t>
                            </w:r>
                            <w:r>
                              <w:rPr>
                                <w:rFonts w:hint="eastAsia" w:ascii="楷体_GB2312" w:eastAsia="楷体_GB2312" w:cs="Times New Roman"/>
                                <w:sz w:val="24"/>
                                <w:szCs w:val="24"/>
                                <w:lang w:eastAsia="zh-CN"/>
                              </w:rPr>
                              <w:t>各组长</w:t>
                            </w:r>
                            <w:r>
                              <w:rPr>
                                <w:rFonts w:hint="eastAsia" w:ascii="楷体_GB2312" w:eastAsia="楷体_GB2312" w:cs="Times New Roman"/>
                                <w:sz w:val="24"/>
                                <w:szCs w:val="24"/>
                              </w:rPr>
                              <w:t>赶赴现场</w:t>
                            </w:r>
                          </w:p>
                        </w:txbxContent>
                      </wps:txbx>
                      <wps:bodyPr upright="1"/>
                    </wps:wsp>
                  </a:graphicData>
                </a:graphic>
              </wp:anchor>
            </w:drawing>
          </mc:Choice>
          <mc:Fallback>
            <w:pict>
              <v:shape id="_x0000_s1026" o:spid="_x0000_s1026" o:spt="176" type="#_x0000_t176" style="position:absolute;left:0pt;margin-left:337.6pt;margin-top:187.7pt;height:44.75pt;width:131.25pt;z-index:251670528;mso-width-relative:page;mso-height-relative:page;" fillcolor="#FFFFFF" filled="t" stroked="t" coordsize="21600,21600" o:gfxdata="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xaD+toAAAALAQAADwAAAAAAAAABACAAAAAiAAAAZHJzL2Rvd25yZXYueG1sUEsB&#10;AhQAFAAAAAgAh07iQFAmHf0sAgAAXQQAAA4AAAAAAAAAAQAgAAAAKQEAAGRycy9lMm9Eb2MueG1s&#10;UEsFBgAAAAAGAAYAWQEAAMcFA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指挥部领导和</w:t>
                      </w:r>
                      <w:r>
                        <w:rPr>
                          <w:rFonts w:hint="eastAsia" w:ascii="楷体_GB2312" w:eastAsia="楷体_GB2312" w:cs="Times New Roman"/>
                          <w:sz w:val="24"/>
                          <w:szCs w:val="24"/>
                          <w:lang w:eastAsia="zh-CN"/>
                        </w:rPr>
                        <w:t>各组长</w:t>
                      </w:r>
                      <w:r>
                        <w:rPr>
                          <w:rFonts w:hint="eastAsia" w:ascii="楷体_GB2312" w:eastAsia="楷体_GB2312" w:cs="Times New Roman"/>
                          <w:sz w:val="24"/>
                          <w:szCs w:val="24"/>
                        </w:rPr>
                        <w:t>赶赴现场</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1685290</wp:posOffset>
                </wp:positionH>
                <wp:positionV relativeFrom="paragraph">
                  <wp:posOffset>4745990</wp:posOffset>
                </wp:positionV>
                <wp:extent cx="635" cy="325755"/>
                <wp:effectExtent l="4445" t="0" r="13970" b="17145"/>
                <wp:wrapNone/>
                <wp:docPr id="56" name="直接连接符 56"/>
                <wp:cNvGraphicFramePr/>
                <a:graphic xmlns:a="http://schemas.openxmlformats.org/drawingml/2006/main">
                  <a:graphicData uri="http://schemas.microsoft.com/office/word/2010/wordprocessingShape">
                    <wps:wsp>
                      <wps:cNvCnPr/>
                      <wps:spPr>
                        <a:xfrm>
                          <a:off x="0" y="0"/>
                          <a:ext cx="635" cy="32575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2.7pt;margin-top:373.7pt;height:25.65pt;width:0.05pt;z-index:251700224;mso-width-relative:page;mso-height-relative:page;" filled="f" stroked="t" coordsize="21600,21600" o:gfxdata="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fyu9NkAAAALAQAADwAAAAAAAAABACAAAAAiAAAAZHJzL2Rvd25yZXYu&#10;eG1sUEsBAhQAFAAAAAgAh07iQPWRiFj6AQAA9QMAAA4AAAAAAAAAAQAgAAAAKAEAAGRycy9lMm9E&#10;b2MueG1sUEsFBgAAAAAGAAYAWQEAAJQFAAAAAA==&#10;">
                <v:fill on="f" focussize="0,0"/>
                <v:stroke color="#000000" joinstyle="round"/>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1486535</wp:posOffset>
                </wp:positionH>
                <wp:positionV relativeFrom="paragraph">
                  <wp:posOffset>5072380</wp:posOffset>
                </wp:positionV>
                <wp:extent cx="208915" cy="635"/>
                <wp:effectExtent l="0" t="0" r="0" b="0"/>
                <wp:wrapNone/>
                <wp:docPr id="60" name="直接连接符 60"/>
                <wp:cNvGraphicFramePr/>
                <a:graphic xmlns:a="http://schemas.openxmlformats.org/drawingml/2006/main">
                  <a:graphicData uri="http://schemas.microsoft.com/office/word/2010/wordprocessingShape">
                    <wps:wsp>
                      <wps:cNvCnPr/>
                      <wps:spPr>
                        <a:xfrm>
                          <a:off x="0" y="0"/>
                          <a:ext cx="20891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7.05pt;margin-top:399.4pt;height:0.05pt;width:16.45pt;z-index:251699200;mso-width-relative:page;mso-height-relative:page;" filled="f" stroked="t" coordsize="21600,21600" o:gfxdata="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V+5P3YAAAACwEAAA8AAAAAAAAAAQAgAAAAIgAAAGRycy9kb3ducmV2Lnht&#10;bFBLAQIUABQAAAAIAIdO4kDwSudk+QEAAPUDAAAOAAAAAAAAAAEAIAAAACcBAABkcnMvZTJvRG9j&#10;LnhtbFBLBQYAAAAABgAGAFkBAACSBQAAAAA=&#10;">
                <v:fill on="f" focussize="0,0"/>
                <v:stroke color="#000000" joinstyle="round"/>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1488440</wp:posOffset>
                </wp:positionH>
                <wp:positionV relativeFrom="paragraph">
                  <wp:posOffset>4083050</wp:posOffset>
                </wp:positionV>
                <wp:extent cx="198120" cy="322580"/>
                <wp:effectExtent l="0" t="4445" r="11430" b="15875"/>
                <wp:wrapNone/>
                <wp:docPr id="4" name="肘形连接符 63"/>
                <wp:cNvGraphicFramePr/>
                <a:graphic xmlns:a="http://schemas.openxmlformats.org/drawingml/2006/main">
                  <a:graphicData uri="http://schemas.microsoft.com/office/word/2010/wordprocessingShape">
                    <wps:wsp>
                      <wps:cNvCnPr/>
                      <wps:spPr>
                        <a:xfrm>
                          <a:off x="0" y="0"/>
                          <a:ext cx="198120" cy="322580"/>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63" o:spid="_x0000_s1026" o:spt="33" type="#_x0000_t33" style="position:absolute;left:0pt;margin-left:117.2pt;margin-top:321.5pt;height:25.4pt;width:15.6pt;z-index:251698176;mso-width-relative:page;mso-height-relative:page;" filled="f" stroked="t" coordsize="21600,21600" o:gfxdata="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HZpvLaAAAACwEAAA8AAAAAAAAAAQAgAAAAIgAAAGRy&#10;cy9kb3ducmV2LnhtbFBLAQIUABQAAAAIAIdO4kD0RD6pAwIAAPEDAAAOAAAAAAAAAAEAIAAAACkB&#10;AABkcnMvZTJvRG9jLnhtbFBLBQYAAAAABgAGAFkBAACeBQAAAAA=&#10;">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2806700</wp:posOffset>
                </wp:positionH>
                <wp:positionV relativeFrom="paragraph">
                  <wp:posOffset>4688840</wp:posOffset>
                </wp:positionV>
                <wp:extent cx="635" cy="620395"/>
                <wp:effectExtent l="37465" t="0" r="38100" b="8255"/>
                <wp:wrapNone/>
                <wp:docPr id="58" name="直接连接符 58"/>
                <wp:cNvGraphicFramePr/>
                <a:graphic xmlns:a="http://schemas.openxmlformats.org/drawingml/2006/main">
                  <a:graphicData uri="http://schemas.microsoft.com/office/word/2010/wordprocessingShape">
                    <wps:wsp>
                      <wps:cNvCnPr/>
                      <wps:spPr>
                        <a:xfrm>
                          <a:off x="0" y="0"/>
                          <a:ext cx="635" cy="6203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1pt;margin-top:369.2pt;height:48.85pt;width:0.05pt;z-index:251696128;mso-width-relative:page;mso-height-relative:page;" filled="f" stroked="t" coordsize="21600,21600" o:gfxdata="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fFcwtsAAAALAQAADwAAAAAAAAABACAAAAAiAAAAZHJz&#10;L2Rvd25yZXYueG1sUEsBAhQAFAAAAAgAh07iQKpkPQMBAgAA+QMAAA4AAAAAAAAAAQAgAAAAKgEA&#10;AGRycy9lMm9Eb2MueG1sUEsFBgAAAAAGAAYAWQEAAJ0FA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2020570</wp:posOffset>
                </wp:positionH>
                <wp:positionV relativeFrom="paragraph">
                  <wp:posOffset>4256405</wp:posOffset>
                </wp:positionV>
                <wp:extent cx="1666875" cy="447040"/>
                <wp:effectExtent l="4445" t="4445" r="5080" b="5715"/>
                <wp:wrapNone/>
                <wp:docPr id="64" name="流程图: 可选过程 64"/>
                <wp:cNvGraphicFramePr/>
                <a:graphic xmlns:a="http://schemas.openxmlformats.org/drawingml/2006/main">
                  <a:graphicData uri="http://schemas.microsoft.com/office/word/2010/wordprocessingShape">
                    <wps:wsp>
                      <wps:cNvSpPr/>
                      <wps:spPr>
                        <a:xfrm>
                          <a:off x="0" y="0"/>
                          <a:ext cx="1666875" cy="447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cs="Times New Roman"/>
                                <w:b/>
                                <w:sz w:val="24"/>
                                <w:szCs w:val="24"/>
                                <w:lang w:eastAsia="zh-CN"/>
                              </w:rPr>
                            </w:pPr>
                            <w:r>
                              <w:rPr>
                                <w:rFonts w:hint="eastAsia" w:ascii="仿宋_GB2312" w:eastAsia="仿宋_GB2312" w:cs="Times New Roman"/>
                                <w:b/>
                                <w:sz w:val="24"/>
                                <w:szCs w:val="24"/>
                              </w:rPr>
                              <w:t>事故</w:t>
                            </w:r>
                            <w:r>
                              <w:rPr>
                                <w:rFonts w:hint="eastAsia" w:ascii="仿宋_GB2312" w:eastAsia="仿宋_GB2312" w:cs="Times New Roman"/>
                                <w:b/>
                                <w:sz w:val="24"/>
                                <w:szCs w:val="24"/>
                                <w:lang w:eastAsia="zh-CN"/>
                              </w:rPr>
                              <w:t>救援</w:t>
                            </w:r>
                          </w:p>
                        </w:txbxContent>
                      </wps:txbx>
                      <wps:bodyPr upright="1"/>
                    </wps:wsp>
                  </a:graphicData>
                </a:graphic>
              </wp:anchor>
            </w:drawing>
          </mc:Choice>
          <mc:Fallback>
            <w:pict>
              <v:shape id="_x0000_s1026" o:spid="_x0000_s1026" o:spt="176" type="#_x0000_t176" style="position:absolute;left:0pt;margin-left:159.1pt;margin-top:335.15pt;height:35.2pt;width:131.25pt;z-index:251695104;mso-width-relative:page;mso-height-relative:page;" fillcolor="#FFFFFF" filled="t" stroked="t" coordsize="21600,21600" o:gfxdata="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ay4GtgAAAALAQAADwAAAAAAAAABACAAAAAiAAAAZHJzL2Rvd25yZXYueG1s&#10;UEsBAhQAFAAAAAgAh07iQBn/ZE0xAgAAXwQAAA4AAAAAAAAAAQAgAAAAJwEAAGRycy9lMm9Eb2Mu&#10;eG1sUEsFBgAAAAAGAAYAWQEAAMoFAAAAAA==&#10;">
                <v:fill on="t" focussize="0,0"/>
                <v:stroke color="#000000" joinstyle="miter"/>
                <v:imagedata o:title=""/>
                <o:lock v:ext="edit" aspectratio="f"/>
                <v:textbox>
                  <w:txbxContent>
                    <w:p>
                      <w:pPr>
                        <w:jc w:val="center"/>
                        <w:rPr>
                          <w:rFonts w:hint="eastAsia" w:ascii="仿宋_GB2312" w:eastAsia="仿宋_GB2312" w:cs="Times New Roman"/>
                          <w:b/>
                          <w:sz w:val="24"/>
                          <w:szCs w:val="24"/>
                          <w:lang w:eastAsia="zh-CN"/>
                        </w:rPr>
                      </w:pPr>
                      <w:r>
                        <w:rPr>
                          <w:rFonts w:hint="eastAsia" w:ascii="仿宋_GB2312" w:eastAsia="仿宋_GB2312" w:cs="Times New Roman"/>
                          <w:b/>
                          <w:sz w:val="24"/>
                          <w:szCs w:val="24"/>
                        </w:rPr>
                        <w:t>事故</w:t>
                      </w:r>
                      <w:r>
                        <w:rPr>
                          <w:rFonts w:hint="eastAsia" w:ascii="仿宋_GB2312" w:eastAsia="仿宋_GB2312" w:cs="Times New Roman"/>
                          <w:b/>
                          <w:sz w:val="24"/>
                          <w:szCs w:val="24"/>
                          <w:lang w:eastAsia="zh-CN"/>
                        </w:rPr>
                        <w:t>救援</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2807335</wp:posOffset>
                </wp:positionH>
                <wp:positionV relativeFrom="paragraph">
                  <wp:posOffset>6850380</wp:posOffset>
                </wp:positionV>
                <wp:extent cx="1270" cy="507365"/>
                <wp:effectExtent l="36830" t="0" r="38100" b="6985"/>
                <wp:wrapNone/>
                <wp:docPr id="46" name="直接连接符 46"/>
                <wp:cNvGraphicFramePr/>
                <a:graphic xmlns:a="http://schemas.openxmlformats.org/drawingml/2006/main">
                  <a:graphicData uri="http://schemas.microsoft.com/office/word/2010/wordprocessingShape">
                    <wps:wsp>
                      <wps:cNvCnPr/>
                      <wps:spPr>
                        <a:xfrm>
                          <a:off x="0" y="0"/>
                          <a:ext cx="1270" cy="50736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1.05pt;margin-top:539.4pt;height:39.95pt;width:0.1pt;z-index:251694080;mso-width-relative:page;mso-height-relative:page;" filled="f" stroked="t" coordsize="21600,21600" o:gfxdata="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&#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J97g2wAAAA0BAAAPAAAAAAAAAAEAIAAAACIAAABk&#10;cnMvZG93bnJldi54bWxQSwECFAAUAAAACACHTuJAS3md0QMCAAD6AwAADgAAAAAAAAABACAAAAAq&#10;AQAAZHJzL2Uyb0RvYy54bWxQSwUGAAAAAAYABgBZAQAAnwU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1985010</wp:posOffset>
                </wp:positionH>
                <wp:positionV relativeFrom="paragraph">
                  <wp:posOffset>6502400</wp:posOffset>
                </wp:positionV>
                <wp:extent cx="1666875" cy="331470"/>
                <wp:effectExtent l="5080" t="4445" r="4445" b="6985"/>
                <wp:wrapNone/>
                <wp:docPr id="49" name="流程图: 可选过程 49"/>
                <wp:cNvGraphicFramePr/>
                <a:graphic xmlns:a="http://schemas.openxmlformats.org/drawingml/2006/main">
                  <a:graphicData uri="http://schemas.microsoft.com/office/word/2010/wordprocessingShape">
                    <wps:wsp>
                      <wps:cNvSpPr/>
                      <wps:spPr>
                        <a:xfrm>
                          <a:off x="0" y="0"/>
                          <a:ext cx="1666875" cy="3314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cs="Times New Roman"/>
                                <w:b/>
                                <w:sz w:val="24"/>
                                <w:szCs w:val="24"/>
                                <w:lang w:val="en-US" w:eastAsia="zh-CN"/>
                              </w:rPr>
                            </w:pPr>
                            <w:r>
                              <w:rPr>
                                <w:rFonts w:hint="eastAsia" w:ascii="仿宋_GB2312" w:eastAsia="仿宋_GB2312" w:cs="Times New Roman"/>
                                <w:b/>
                                <w:sz w:val="24"/>
                                <w:szCs w:val="24"/>
                              </w:rPr>
                              <w:t>响应</w:t>
                            </w:r>
                            <w:r>
                              <w:rPr>
                                <w:rFonts w:hint="eastAsia" w:ascii="仿宋_GB2312" w:eastAsia="仿宋_GB2312" w:cs="Times New Roman"/>
                                <w:b/>
                                <w:sz w:val="24"/>
                                <w:szCs w:val="24"/>
                                <w:lang w:val="en-US" w:eastAsia="zh-CN"/>
                              </w:rPr>
                              <w:t>终止</w:t>
                            </w:r>
                          </w:p>
                        </w:txbxContent>
                      </wps:txbx>
                      <wps:bodyPr upright="1"/>
                    </wps:wsp>
                  </a:graphicData>
                </a:graphic>
              </wp:anchor>
            </w:drawing>
          </mc:Choice>
          <mc:Fallback>
            <w:pict>
              <v:shape id="_x0000_s1026" o:spid="_x0000_s1026" o:spt="176" type="#_x0000_t176" style="position:absolute;left:0pt;margin-left:156.3pt;margin-top:512pt;height:26.1pt;width:131.25pt;z-index:251693056;mso-width-relative:page;mso-height-relative:page;" fillcolor="#FFFFFF" filled="t" stroked="t" coordsize="21600,21600" o:gfxdata="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kqt2QAAAA0BAAAPAAAAAAAAAAEAIAAAACIAAABkcnMvZG93bnJldi54&#10;bWxQSwECFAAUAAAACACHTuJAgEdgmTICAABfBAAADgAAAAAAAAABACAAAAAoAQAAZHJzL2Uyb0Rv&#10;Yy54bWxQSwUGAAAAAAYABgBZAQAAzAUAAAAA&#10;">
                <v:fill on="t" focussize="0,0"/>
                <v:stroke color="#000000" joinstyle="miter"/>
                <v:imagedata o:title=""/>
                <o:lock v:ext="edit" aspectratio="f"/>
                <v:textbox>
                  <w:txbxContent>
                    <w:p>
                      <w:pPr>
                        <w:jc w:val="center"/>
                        <w:rPr>
                          <w:rFonts w:hint="eastAsia" w:ascii="仿宋_GB2312" w:eastAsia="仿宋_GB2312" w:cs="Times New Roman"/>
                          <w:b/>
                          <w:sz w:val="24"/>
                          <w:szCs w:val="24"/>
                          <w:lang w:val="en-US" w:eastAsia="zh-CN"/>
                        </w:rPr>
                      </w:pPr>
                      <w:r>
                        <w:rPr>
                          <w:rFonts w:hint="eastAsia" w:ascii="仿宋_GB2312" w:eastAsia="仿宋_GB2312" w:cs="Times New Roman"/>
                          <w:b/>
                          <w:sz w:val="24"/>
                          <w:szCs w:val="24"/>
                        </w:rPr>
                        <w:t>响应</w:t>
                      </w:r>
                      <w:r>
                        <w:rPr>
                          <w:rFonts w:hint="eastAsia" w:ascii="仿宋_GB2312" w:eastAsia="仿宋_GB2312" w:cs="Times New Roman"/>
                          <w:b/>
                          <w:sz w:val="24"/>
                          <w:szCs w:val="24"/>
                          <w:lang w:val="en-US" w:eastAsia="zh-CN"/>
                        </w:rPr>
                        <w:t>终止</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1684020</wp:posOffset>
                </wp:positionH>
                <wp:positionV relativeFrom="paragraph">
                  <wp:posOffset>4471670</wp:posOffset>
                </wp:positionV>
                <wp:extent cx="301625" cy="10160"/>
                <wp:effectExtent l="0" t="35560" r="3175" b="30480"/>
                <wp:wrapNone/>
                <wp:docPr id="36" name="直接连接符 36"/>
                <wp:cNvGraphicFramePr/>
                <a:graphic xmlns:a="http://schemas.openxmlformats.org/drawingml/2006/main">
                  <a:graphicData uri="http://schemas.microsoft.com/office/word/2010/wordprocessingShape">
                    <wps:wsp>
                      <wps:cNvCnPr/>
                      <wps:spPr>
                        <a:xfrm flipV="1">
                          <a:off x="0" y="0"/>
                          <a:ext cx="301625" cy="101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132.6pt;margin-top:352.1pt;height:0.8pt;width:23.75pt;z-index:251692032;mso-width-relative:page;mso-height-relative:page;" filled="f" stroked="t" coordsize="21600,21600" o:gfxdata="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MhMb2wAAAAsBAAAPAAAAAAAAAAEA&#10;IAAAACIAAABkcnMvZG93bnJldi54bWxQSwECFAAUAAAACACHTuJA19TZxgwCAAAFBAAADgAAAAAA&#10;AAABACAAAAAqAQAAZHJzL2Uyb0RvYy54bWxQSwUGAAAAAAYABgBZAQAAqAU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2795905</wp:posOffset>
                </wp:positionH>
                <wp:positionV relativeFrom="paragraph">
                  <wp:posOffset>3344545</wp:posOffset>
                </wp:positionV>
                <wp:extent cx="0" cy="245110"/>
                <wp:effectExtent l="38100" t="0" r="38100" b="2540"/>
                <wp:wrapNone/>
                <wp:docPr id="39" name="直接连接符 39"/>
                <wp:cNvGraphicFramePr/>
                <a:graphic xmlns:a="http://schemas.openxmlformats.org/drawingml/2006/main">
                  <a:graphicData uri="http://schemas.microsoft.com/office/word/2010/wordprocessingShape">
                    <wps:wsp>
                      <wps:cNvCnPr/>
                      <wps:spPr>
                        <a:xfrm>
                          <a:off x="0" y="0"/>
                          <a:ext cx="0" cy="2451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0.15pt;margin-top:263.35pt;height:19.3pt;width:0pt;z-index:251691008;mso-width-relative:page;mso-height-relative:page;" filled="f" stroked="t" coordsize="21600,21600" o:gfxdata="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8sVM2gAAAAsBAAAPAAAAAAAAAAEAIAAAACIAAABkcnMv&#10;ZG93bnJldi54bWxQSwECFAAUAAAACACHTuJACRPgpwECAAD3AwAADgAAAAAAAAABACAAAAApAQAA&#10;ZHJzL2Uyb0RvYy54bWxQSwUGAAAAAAYABgBZAQAAnAU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1985010</wp:posOffset>
                </wp:positionH>
                <wp:positionV relativeFrom="paragraph">
                  <wp:posOffset>3587115</wp:posOffset>
                </wp:positionV>
                <wp:extent cx="1666875" cy="445135"/>
                <wp:effectExtent l="4445" t="4445" r="5080" b="7620"/>
                <wp:wrapNone/>
                <wp:docPr id="38" name="流程图: 可选过程 38"/>
                <wp:cNvGraphicFramePr/>
                <a:graphic xmlns:a="http://schemas.openxmlformats.org/drawingml/2006/main">
                  <a:graphicData uri="http://schemas.microsoft.com/office/word/2010/wordprocessingShape">
                    <wps:wsp>
                      <wps:cNvSpPr/>
                      <wps:spPr>
                        <a:xfrm>
                          <a:off x="0" y="0"/>
                          <a:ext cx="1666875" cy="44513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lang w:eastAsia="zh-CN"/>
                              </w:rPr>
                              <w:t>现场</w:t>
                            </w:r>
                            <w:r>
                              <w:rPr>
                                <w:rFonts w:hint="eastAsia" w:ascii="仿宋_GB2312" w:eastAsia="仿宋_GB2312" w:cs="Times New Roman"/>
                                <w:b/>
                                <w:sz w:val="24"/>
                                <w:szCs w:val="24"/>
                              </w:rPr>
                              <w:t>指挥部</w:t>
                            </w:r>
                          </w:p>
                        </w:txbxContent>
                      </wps:txbx>
                      <wps:bodyPr upright="1"/>
                    </wps:wsp>
                  </a:graphicData>
                </a:graphic>
              </wp:anchor>
            </w:drawing>
          </mc:Choice>
          <mc:Fallback>
            <w:pict>
              <v:shape id="_x0000_s1026" o:spid="_x0000_s1026" o:spt="176" type="#_x0000_t176" style="position:absolute;left:0pt;margin-left:156.3pt;margin-top:282.45pt;height:35.05pt;width:131.25pt;z-index:251689984;mso-width-relative:page;mso-height-relative:page;" fillcolor="#FFFFFF" filled="t" stroked="t" coordsize="21600,21600" o:gfxdata="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X+L2QAAAAsBAAAPAAAAAAAAAAEAIAAAACIAAABkcnMvZG93bnJldi54bWxQ&#10;SwECFAAUAAAACACHTuJApl8+qy8CAABfBAAADgAAAAAAAAABACAAAAAoAQAAZHJzL2Uyb0RvYy54&#10;bWxQSwUGAAAAAAYABgBZAQAAyQUAAAAA&#10;">
                <v:fill on="t" focussize="0,0"/>
                <v:stroke color="#000000" joinstyle="miter"/>
                <v:imagedata o:title=""/>
                <o:lock v:ext="edit" aspectratio="f"/>
                <v:textbo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lang w:eastAsia="zh-CN"/>
                        </w:rPr>
                        <w:t>现场</w:t>
                      </w:r>
                      <w:r>
                        <w:rPr>
                          <w:rFonts w:hint="eastAsia" w:ascii="仿宋_GB2312" w:eastAsia="仿宋_GB2312" w:cs="Times New Roman"/>
                          <w:b/>
                          <w:sz w:val="24"/>
                          <w:szCs w:val="24"/>
                        </w:rPr>
                        <w:t>指挥部</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2806700</wp:posOffset>
                </wp:positionH>
                <wp:positionV relativeFrom="paragraph">
                  <wp:posOffset>1986915</wp:posOffset>
                </wp:positionV>
                <wp:extent cx="635" cy="334645"/>
                <wp:effectExtent l="37465" t="0" r="38100" b="8255"/>
                <wp:wrapNone/>
                <wp:docPr id="37" name="直接箭头连接符 37"/>
                <wp:cNvGraphicFramePr/>
                <a:graphic xmlns:a="http://schemas.openxmlformats.org/drawingml/2006/main">
                  <a:graphicData uri="http://schemas.microsoft.com/office/word/2010/wordprocessingShape">
                    <wps:wsp>
                      <wps:cNvCnPr/>
                      <wps:spPr>
                        <a:xfrm>
                          <a:off x="0" y="0"/>
                          <a:ext cx="635" cy="3346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21pt;margin-top:156.45pt;height:26.35pt;width:0.05pt;z-index:251688960;mso-width-relative:page;mso-height-relative:page;" filled="f" stroked="t" coordsize="21600,21600" o:gfxdata="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Ilrl9oAAAALAQAADwAAAAAAAAABACAA&#10;AAAiAAAAZHJzL2Rvd25yZXYueG1sUEsBAhQAFAAAAAgAh07iQFd65U4LAgAAAQQAAA4AAAAAAAAA&#10;AQAgAAAAKQEAAGRycy9lMm9Eb2MueG1sUEsFBgAAAAAGAAYAWQEAAKYFAAAAAA==&#10;">
                <v:fill on="f" focussize="0,0"/>
                <v:stroke color="#000000" joinstyle="round" endarrow="block"/>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g">
            <w:drawing>
              <wp:anchor distT="0" distB="0" distL="114300" distR="114300" simplePos="0" relativeHeight="251687936" behindDoc="0" locked="0" layoutInCell="1" allowOverlap="1">
                <wp:simplePos x="0" y="0"/>
                <wp:positionH relativeFrom="column">
                  <wp:posOffset>2321560</wp:posOffset>
                </wp:positionH>
                <wp:positionV relativeFrom="paragraph">
                  <wp:posOffset>2320290</wp:posOffset>
                </wp:positionV>
                <wp:extent cx="983615" cy="1009650"/>
                <wp:effectExtent l="259715" t="4445" r="299720" b="14605"/>
                <wp:wrapNone/>
                <wp:docPr id="72" name="组合 72"/>
                <wp:cNvGraphicFramePr/>
                <a:graphic xmlns:a="http://schemas.openxmlformats.org/drawingml/2006/main">
                  <a:graphicData uri="http://schemas.microsoft.com/office/word/2010/wordprocessingGroup">
                    <wpg:wgp>
                      <wpg:cNvGrpSpPr/>
                      <wpg:grpSpPr>
                        <a:xfrm>
                          <a:off x="0" y="0"/>
                          <a:ext cx="983615" cy="1009650"/>
                          <a:chOff x="5318" y="7352"/>
                          <a:chExt cx="1275" cy="1401"/>
                        </a:xfrm>
                        <a:effectLst/>
                      </wpg:grpSpPr>
                      <wps:wsp>
                        <wps:cNvPr id="67" name="肘形连接符 67"/>
                        <wps:cNvCnPr/>
                        <wps:spPr>
                          <a:xfrm>
                            <a:off x="5347" y="7601"/>
                            <a:ext cx="1" cy="935"/>
                          </a:xfrm>
                          <a:prstGeom prst="bentConnector3">
                            <a:avLst>
                              <a:gd name="adj1" fmla="val -35975296"/>
                            </a:avLst>
                          </a:prstGeom>
                          <a:ln w="9525" cap="flat" cmpd="sng">
                            <a:solidFill>
                              <a:srgbClr val="000000"/>
                            </a:solidFill>
                            <a:prstDash val="solid"/>
                            <a:miter/>
                            <a:headEnd type="none" w="med" len="med"/>
                            <a:tailEnd type="none" w="med" len="med"/>
                          </a:ln>
                          <a:effectLst/>
                        </wps:spPr>
                        <wps:bodyPr/>
                      </wps:wsp>
                      <wps:wsp>
                        <wps:cNvPr id="68" name="肘形连接符 68"/>
                        <wps:cNvCnPr/>
                        <wps:spPr>
                          <a:xfrm>
                            <a:off x="6592" y="7587"/>
                            <a:ext cx="1" cy="934"/>
                          </a:xfrm>
                          <a:prstGeom prst="bentConnector3">
                            <a:avLst>
                              <a:gd name="adj1" fmla="val 35884667"/>
                            </a:avLst>
                          </a:prstGeom>
                          <a:ln w="9525" cap="flat" cmpd="sng">
                            <a:solidFill>
                              <a:srgbClr val="000000"/>
                            </a:solidFill>
                            <a:prstDash val="solid"/>
                            <a:miter/>
                            <a:headEnd type="none" w="med" len="med"/>
                            <a:tailEnd type="none" w="med" len="med"/>
                          </a:ln>
                          <a:effectLst/>
                        </wps:spPr>
                        <wps:bodyPr/>
                      </wps:wsp>
                      <wps:wsp>
                        <wps:cNvPr id="69" name="流程图: 过程 69"/>
                        <wps:cNvSpPr/>
                        <wps:spPr>
                          <a:xfrm>
                            <a:off x="5318" y="7352"/>
                            <a:ext cx="1260" cy="46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rPr>
                                  <w:rFonts w:hint="eastAsia" w:ascii="仿宋_GB2312" w:eastAsia="仿宋_GB2312" w:cs="Times New Roman"/>
                                  <w:b/>
                                  <w:sz w:val="24"/>
                                  <w:szCs w:val="24"/>
                                </w:rPr>
                              </w:pPr>
                              <w:r>
                                <w:rPr>
                                  <w:rFonts w:hint="eastAsia" w:ascii="仿宋_GB2312" w:eastAsia="仿宋_GB2312" w:cs="Times New Roman"/>
                                  <w:b/>
                                  <w:sz w:val="22"/>
                                  <w:szCs w:val="22"/>
                                  <w:lang w:eastAsia="zh-CN"/>
                                </w:rPr>
                                <w:t>Ⅱ</w:t>
                              </w:r>
                              <w:r>
                                <w:rPr>
                                  <w:rFonts w:hint="eastAsia" w:ascii="仿宋_GB2312" w:eastAsia="仿宋_GB2312" w:cs="Times New Roman"/>
                                  <w:b/>
                                  <w:sz w:val="22"/>
                                  <w:szCs w:val="22"/>
                                </w:rPr>
                                <w:t>级响</w:t>
                              </w:r>
                              <w:r>
                                <w:rPr>
                                  <w:rFonts w:hint="eastAsia" w:ascii="仿宋_GB2312" w:eastAsia="仿宋_GB2312" w:cs="Times New Roman"/>
                                  <w:b/>
                                  <w:sz w:val="24"/>
                                  <w:szCs w:val="24"/>
                                </w:rPr>
                                <w:t>应</w:t>
                              </w:r>
                            </w:p>
                          </w:txbxContent>
                        </wps:txbx>
                        <wps:bodyPr upright="1"/>
                      </wps:wsp>
                      <wps:wsp>
                        <wps:cNvPr id="70" name="流程图: 过程 70"/>
                        <wps:cNvSpPr/>
                        <wps:spPr>
                          <a:xfrm>
                            <a:off x="5318" y="8294"/>
                            <a:ext cx="1260" cy="459"/>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1" w:firstLineChars="100"/>
                                <w:rPr>
                                  <w:rFonts w:hint="eastAsia" w:ascii="仿宋_GB2312" w:eastAsia="仿宋_GB2312" w:cs="Times New Roman"/>
                                  <w:b/>
                                  <w:sz w:val="24"/>
                                  <w:szCs w:val="24"/>
                                </w:rPr>
                              </w:pPr>
                              <w:r>
                                <w:rPr>
                                  <w:rFonts w:hint="eastAsia" w:ascii="仿宋_GB2312" w:eastAsia="仿宋_GB2312" w:cs="Times New Roman"/>
                                  <w:b/>
                                  <w:sz w:val="22"/>
                                  <w:szCs w:val="22"/>
                                  <w:lang w:eastAsia="zh-CN"/>
                                </w:rPr>
                                <w:t>Ⅰ</w:t>
                              </w:r>
                              <w:r>
                                <w:rPr>
                                  <w:rFonts w:hint="eastAsia" w:ascii="仿宋_GB2312" w:eastAsia="仿宋_GB2312" w:cs="Times New Roman"/>
                                  <w:b/>
                                  <w:sz w:val="22"/>
                                  <w:szCs w:val="22"/>
                                </w:rPr>
                                <w:t>级响</w:t>
                              </w:r>
                              <w:r>
                                <w:rPr>
                                  <w:rFonts w:hint="eastAsia" w:ascii="仿宋_GB2312" w:eastAsia="仿宋_GB2312" w:cs="Times New Roman"/>
                                  <w:b/>
                                  <w:sz w:val="24"/>
                                  <w:szCs w:val="24"/>
                                </w:rPr>
                                <w:t>应</w:t>
                              </w:r>
                            </w:p>
                          </w:txbxContent>
                        </wps:txbx>
                        <wps:bodyPr upright="1"/>
                      </wps:wsp>
                      <wps:wsp>
                        <wps:cNvPr id="71" name="上下箭头 71"/>
                        <wps:cNvSpPr/>
                        <wps:spPr>
                          <a:xfrm>
                            <a:off x="5678" y="7832"/>
                            <a:ext cx="540" cy="461"/>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a:effectLst/>
                        </wps:spPr>
                        <wps:bodyPr upright="1"/>
                      </wps:wsp>
                    </wpg:wgp>
                  </a:graphicData>
                </a:graphic>
              </wp:anchor>
            </w:drawing>
          </mc:Choice>
          <mc:Fallback>
            <w:pict>
              <v:group id="_x0000_s1026" o:spid="_x0000_s1026" o:spt="203" style="position:absolute;left:0pt;margin-left:182.8pt;margin-top:182.7pt;height:79.5pt;width:77.45pt;z-index:251687936;mso-width-relative:page;mso-height-relative:page;" coordorigin="5318,7352" coordsize="1275,1401" o:gfxdata="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">
                <o:lock v:ext="edit" aspectratio="f"/>
                <v:shape id="_x0000_s1026" o:spid="_x0000_s1026" o:spt="34" type="#_x0000_t34" style="position:absolute;left:5347;top:7601;height:935;width:1;" filled="f" stroked="t" coordsize="21600,21600" o:gfxdata="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HNS74A&#10;AADbAAAADwAAAAAAAAABACAAAAAiAAAAZHJzL2Rvd25yZXYueG1sUEsBAhQAFAAAAAgAh07iQDMv&#10;BZ47AAAAOQAAABAAAAAAAAAAAQAgAAAADQEAAGRycy9zaGFwZXhtbC54bWxQSwUGAAAAAAYABgBb&#10;AQAAtwMAAAAA&#10;" adj="-7770664">
                  <v:fill on="f" focussize="0,0"/>
                  <v:stroke color="#000000" joinstyle="miter"/>
                  <v:imagedata o:title=""/>
                  <o:lock v:ext="edit" aspectratio="f"/>
                </v:shape>
                <v:shape id="_x0000_s1026" o:spid="_x0000_s1026" o:spt="34" type="#_x0000_t34" style="position:absolute;left:6592;top:7587;height:934;width:1;" filled="f" stroked="t" coordsize="21600,21600" o:gfxdata="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yMyu8AAAA&#10;2wAAAA8AAAAAAAAAAQAgAAAAIgAAAGRycy9kb3ducmV2LnhtbFBLAQIUABQAAAAIAIdO4kAzLwWe&#10;OwAAADkAAAAQAAAAAAAAAAEAIAAAAAsBAABkcnMvc2hhcGV4bWwueG1sUEsFBgAAAAAGAAYAWwEA&#10;ALUDAAAAAA==&#10;" adj="7751088">
                  <v:fill on="f" focussize="0,0"/>
                  <v:stroke color="#000000" joinstyle="miter"/>
                  <v:imagedata o:title=""/>
                  <o:lock v:ext="edit" aspectratio="f"/>
                </v:shape>
                <v:shape id="_x0000_s1026" o:spid="_x0000_s1026" o:spt="109" type="#_x0000_t109" style="position:absolute;left:5318;top:7352;height:460;width:1260;" fillcolor="#FFFFFF" filled="t" stroked="t" coordsize="21600,21600" o:gfxdata="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yr1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rPr>
                            <w:rFonts w:hint="eastAsia" w:ascii="仿宋_GB2312" w:eastAsia="仿宋_GB2312" w:cs="Times New Roman"/>
                            <w:b/>
                            <w:sz w:val="24"/>
                            <w:szCs w:val="24"/>
                          </w:rPr>
                        </w:pPr>
                        <w:r>
                          <w:rPr>
                            <w:rFonts w:hint="eastAsia" w:ascii="仿宋_GB2312" w:eastAsia="仿宋_GB2312" w:cs="Times New Roman"/>
                            <w:b/>
                            <w:sz w:val="22"/>
                            <w:szCs w:val="22"/>
                            <w:lang w:eastAsia="zh-CN"/>
                          </w:rPr>
                          <w:t>Ⅱ</w:t>
                        </w:r>
                        <w:r>
                          <w:rPr>
                            <w:rFonts w:hint="eastAsia" w:ascii="仿宋_GB2312" w:eastAsia="仿宋_GB2312" w:cs="Times New Roman"/>
                            <w:b/>
                            <w:sz w:val="22"/>
                            <w:szCs w:val="22"/>
                          </w:rPr>
                          <w:t>级响</w:t>
                        </w:r>
                        <w:r>
                          <w:rPr>
                            <w:rFonts w:hint="eastAsia" w:ascii="仿宋_GB2312" w:eastAsia="仿宋_GB2312" w:cs="Times New Roman"/>
                            <w:b/>
                            <w:sz w:val="24"/>
                            <w:szCs w:val="24"/>
                          </w:rPr>
                          <w:t>应</w:t>
                        </w:r>
                      </w:p>
                    </w:txbxContent>
                  </v:textbox>
                </v:shape>
                <v:shape id="_x0000_s1026" o:spid="_x0000_s1026" o:spt="109" type="#_x0000_t109" style="position:absolute;left:5318;top:8294;height:459;width:1260;" fillcolor="#FFFFFF" filled="t" stroked="t" coordsize="21600,21600" o:gfxdata="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lJ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firstLine="221" w:firstLineChars="100"/>
                          <w:rPr>
                            <w:rFonts w:hint="eastAsia" w:ascii="仿宋_GB2312" w:eastAsia="仿宋_GB2312" w:cs="Times New Roman"/>
                            <w:b/>
                            <w:sz w:val="24"/>
                            <w:szCs w:val="24"/>
                          </w:rPr>
                        </w:pPr>
                        <w:r>
                          <w:rPr>
                            <w:rFonts w:hint="eastAsia" w:ascii="仿宋_GB2312" w:eastAsia="仿宋_GB2312" w:cs="Times New Roman"/>
                            <w:b/>
                            <w:sz w:val="22"/>
                            <w:szCs w:val="22"/>
                            <w:lang w:eastAsia="zh-CN"/>
                          </w:rPr>
                          <w:t>Ⅰ</w:t>
                        </w:r>
                        <w:r>
                          <w:rPr>
                            <w:rFonts w:hint="eastAsia" w:ascii="仿宋_GB2312" w:eastAsia="仿宋_GB2312" w:cs="Times New Roman"/>
                            <w:b/>
                            <w:sz w:val="22"/>
                            <w:szCs w:val="22"/>
                          </w:rPr>
                          <w:t>级响</w:t>
                        </w:r>
                        <w:r>
                          <w:rPr>
                            <w:rFonts w:hint="eastAsia" w:ascii="仿宋_GB2312" w:eastAsia="仿宋_GB2312" w:cs="Times New Roman"/>
                            <w:b/>
                            <w:sz w:val="24"/>
                            <w:szCs w:val="24"/>
                          </w:rPr>
                          <w:t>应</w:t>
                        </w:r>
                      </w:p>
                    </w:txbxContent>
                  </v:textbox>
                </v:shape>
                <v:shape id="_x0000_s1026" o:spid="_x0000_s1026" o:spt="70" type="#_x0000_t70" style="position:absolute;left:5678;top:7832;height:461;width:540;" fillcolor="#FFFFFF" filled="t" stroked="t" coordsize="21600,21600" o:gfxdata="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on8Er4A&#10;AADbAAAADwAAAAAAAAABACAAAAAiAAAAZHJzL2Rvd25yZXYueG1sUEsBAhQAFAAAAAgAh07iQDMv&#10;BZ47AAAAOQAAABAAAAAAAAAAAQAgAAAADQEAAGRycy9zaGFwZXhtbC54bWxQSwUGAAAAAAYABgBb&#10;AQAAtwMAAAAA&#10;" adj="5400,4320">
                  <v:fill on="t" focussize="0,0"/>
                  <v:stroke color="#000000" joinstyle="miter"/>
                  <v:imagedata o:title=""/>
                  <o:lock v:ext="edit" aspectratio="f"/>
                </v:shape>
              </v:group>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4240530</wp:posOffset>
                </wp:positionV>
                <wp:extent cx="1367155" cy="336550"/>
                <wp:effectExtent l="4445" t="4445" r="19050" b="20955"/>
                <wp:wrapNone/>
                <wp:docPr id="22" name="流程图: 可选过程 22"/>
                <wp:cNvGraphicFramePr/>
                <a:graphic xmlns:a="http://schemas.openxmlformats.org/drawingml/2006/main">
                  <a:graphicData uri="http://schemas.microsoft.com/office/word/2010/wordprocessingShape">
                    <wps:wsp>
                      <wps:cNvSpPr/>
                      <wps:spPr>
                        <a:xfrm>
                          <a:off x="0" y="0"/>
                          <a:ext cx="1367155" cy="3365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lang w:eastAsia="zh-CN"/>
                              </w:rPr>
                              <w:t>通讯</w:t>
                            </w:r>
                            <w:r>
                              <w:rPr>
                                <w:rFonts w:hint="eastAsia" w:ascii="楷体_GB2312" w:eastAsia="楷体_GB2312" w:cs="Times New Roman"/>
                                <w:sz w:val="24"/>
                                <w:szCs w:val="24"/>
                              </w:rPr>
                              <w:t>保障</w:t>
                            </w:r>
                          </w:p>
                          <w:p>
                            <w:pPr>
                              <w:rPr>
                                <w:rFonts w:hint="eastAsia" w:eastAsia="宋体" w:cs="Times New Roman"/>
                                <w:szCs w:val="24"/>
                              </w:rPr>
                            </w:pPr>
                          </w:p>
                        </w:txbxContent>
                      </wps:txbx>
                      <wps:bodyPr upright="1"/>
                    </wps:wsp>
                  </a:graphicData>
                </a:graphic>
              </wp:anchor>
            </w:drawing>
          </mc:Choice>
          <mc:Fallback>
            <w:pict>
              <v:shape id="_x0000_s1026" o:spid="_x0000_s1026" o:spt="176" type="#_x0000_t176" style="position:absolute;left:0pt;margin-left:10.45pt;margin-top:333.9pt;height:26.5pt;width:107.65pt;z-index:251685888;mso-width-relative:page;mso-height-relative:page;" fillcolor="#FFFFFF" filled="t" stroked="t" coordsize="21600,21600" o:gfxdata="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zcN72AAAAAoBAAAPAAAAAAAAAAEAIAAAACIAAABkcnMvZG93bnJldi54bWxQ&#10;SwECFAAUAAAACACHTuJAAJ8hYDACAABfBAAADgAAAAAAAAABACAAAAAnAQAAZHJzL2Uyb0RvYy54&#10;bWxQSwUGAAAAAAYABgBZAQAAyQU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lang w:eastAsia="zh-CN"/>
                        </w:rPr>
                        <w:t>通讯</w:t>
                      </w:r>
                      <w:r>
                        <w:rPr>
                          <w:rFonts w:hint="eastAsia" w:ascii="楷体_GB2312" w:eastAsia="楷体_GB2312" w:cs="Times New Roman"/>
                          <w:sz w:val="24"/>
                          <w:szCs w:val="24"/>
                        </w:rPr>
                        <w:t>保障</w:t>
                      </w:r>
                    </w:p>
                    <w:p>
                      <w:pPr>
                        <w:rPr>
                          <w:rFonts w:hint="eastAsia" w:eastAsia="宋体"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4904740</wp:posOffset>
                </wp:positionV>
                <wp:extent cx="1356995" cy="337185"/>
                <wp:effectExtent l="4445" t="4445" r="10160" b="20320"/>
                <wp:wrapNone/>
                <wp:docPr id="23" name="流程图: 可选过程 23"/>
                <wp:cNvGraphicFramePr/>
                <a:graphic xmlns:a="http://schemas.openxmlformats.org/drawingml/2006/main">
                  <a:graphicData uri="http://schemas.microsoft.com/office/word/2010/wordprocessingShape">
                    <wps:wsp>
                      <wps:cNvSpPr/>
                      <wps:spPr>
                        <a:xfrm>
                          <a:off x="0" y="0"/>
                          <a:ext cx="1356995" cy="33718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lang w:val="en-US" w:eastAsia="zh-CN"/>
                              </w:rPr>
                              <w:t>交通</w:t>
                            </w:r>
                            <w:r>
                              <w:rPr>
                                <w:rFonts w:hint="eastAsia" w:ascii="楷体_GB2312" w:eastAsia="楷体_GB2312" w:cs="Times New Roman"/>
                                <w:sz w:val="24"/>
                                <w:szCs w:val="24"/>
                              </w:rPr>
                              <w:t>保障</w:t>
                            </w:r>
                          </w:p>
                          <w:p>
                            <w:pPr>
                              <w:rPr>
                                <w:rFonts w:hint="eastAsia" w:eastAsia="宋体" w:cs="Times New Roman"/>
                                <w:szCs w:val="24"/>
                              </w:rPr>
                            </w:pPr>
                          </w:p>
                        </w:txbxContent>
                      </wps:txbx>
                      <wps:bodyPr upright="1"/>
                    </wps:wsp>
                  </a:graphicData>
                </a:graphic>
              </wp:anchor>
            </w:drawing>
          </mc:Choice>
          <mc:Fallback>
            <w:pict>
              <v:shape id="_x0000_s1026" o:spid="_x0000_s1026" o:spt="176" type="#_x0000_t176" style="position:absolute;left:0pt;margin-left:11.25pt;margin-top:386.2pt;height:26.55pt;width:106.85pt;z-index:251684864;mso-width-relative:page;mso-height-relative:page;" fillcolor="#FFFFFF" filled="t" stroked="t" coordsize="21600,21600" o:gfxdata="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1Z84DYAAAACgEAAA8AAAAAAAAAAQAgAAAAIgAAAGRycy9kb3ducmV2LnhtbFBL&#10;AQIUABQAAAAIAIdO4kDIrclJLwIAAF8EAAAOAAAAAAAAAAEAIAAAACcBAABkcnMvZTJvRG9jLnht&#10;bFBLBQYAAAAABgAGAFkBAADIBQ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lang w:val="en-US" w:eastAsia="zh-CN"/>
                        </w:rPr>
                        <w:t>交通</w:t>
                      </w:r>
                      <w:r>
                        <w:rPr>
                          <w:rFonts w:hint="eastAsia" w:ascii="楷体_GB2312" w:eastAsia="楷体_GB2312" w:cs="Times New Roman"/>
                          <w:sz w:val="24"/>
                          <w:szCs w:val="24"/>
                        </w:rPr>
                        <w:t>保障</w:t>
                      </w:r>
                    </w:p>
                    <w:p>
                      <w:pPr>
                        <w:rPr>
                          <w:rFonts w:hint="eastAsia" w:eastAsia="宋体"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133985</wp:posOffset>
                </wp:positionH>
                <wp:positionV relativeFrom="paragraph">
                  <wp:posOffset>4577080</wp:posOffset>
                </wp:positionV>
                <wp:extent cx="1365885" cy="337185"/>
                <wp:effectExtent l="4445" t="4445" r="20320" b="20320"/>
                <wp:wrapNone/>
                <wp:docPr id="24" name="流程图: 可选过程 24"/>
                <wp:cNvGraphicFramePr/>
                <a:graphic xmlns:a="http://schemas.openxmlformats.org/drawingml/2006/main">
                  <a:graphicData uri="http://schemas.microsoft.com/office/word/2010/wordprocessingShape">
                    <wps:wsp>
                      <wps:cNvSpPr/>
                      <wps:spPr>
                        <a:xfrm>
                          <a:off x="0" y="0"/>
                          <a:ext cx="1365885" cy="33718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ind w:left="0" w:leftChars="0" w:right="0" w:rightChars="0" w:firstLine="0" w:firstLineChars="0"/>
                              <w:jc w:val="center"/>
                              <w:rPr>
                                <w:rFonts w:hint="default" w:ascii="楷体_GB2312" w:eastAsia="楷体_GB2312" w:cs="Times New Roman"/>
                                <w:sz w:val="24"/>
                                <w:szCs w:val="24"/>
                                <w:lang w:val="en-US" w:eastAsia="zh-CN"/>
                              </w:rPr>
                            </w:pPr>
                            <w:r>
                              <w:rPr>
                                <w:rFonts w:hint="eastAsia" w:ascii="楷体_GB2312" w:eastAsia="楷体_GB2312" w:cs="Times New Roman"/>
                                <w:sz w:val="24"/>
                                <w:szCs w:val="24"/>
                                <w:lang w:val="en-US" w:eastAsia="zh-CN"/>
                              </w:rPr>
                              <w:t>后勤保障</w:t>
                            </w:r>
                          </w:p>
                        </w:txbxContent>
                      </wps:txbx>
                      <wps:bodyPr upright="1"/>
                    </wps:wsp>
                  </a:graphicData>
                </a:graphic>
              </wp:anchor>
            </w:drawing>
          </mc:Choice>
          <mc:Fallback>
            <w:pict>
              <v:shape id="_x0000_s1026" o:spid="_x0000_s1026" o:spt="176" type="#_x0000_t176" style="position:absolute;left:0pt;margin-left:10.55pt;margin-top:360.4pt;height:26.55pt;width:107.55pt;z-index:251683840;mso-width-relative:page;mso-height-relative:page;" fillcolor="#FFFFFF" filled="t" stroked="t" coordsize="21600,21600" o:gfxdata="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GzX31wAAAAoBAAAPAAAAAAAAAAEAIAAAACIAAABkcnMvZG93bnJldi54bWxQSwEC&#10;FAAUAAAACACHTuJAYPxA0y4CAABfBAAADgAAAAAAAAABACAAAAAmAQAAZHJzL2Uyb0RvYy54bWxQ&#10;SwUGAAAAAAYABgBZAQAAxgUAAAAA&#10;">
                <v:fill on="t" focussize="0,0"/>
                <v:stroke color="#000000" joinstyle="miter"/>
                <v:imagedata o:title=""/>
                <o:lock v:ext="edit" aspectratio="f"/>
                <v:textbox>
                  <w:txbxContent>
                    <w:p>
                      <w:pPr>
                        <w:ind w:left="0" w:leftChars="0" w:right="0" w:rightChars="0" w:firstLine="0" w:firstLineChars="0"/>
                        <w:jc w:val="center"/>
                        <w:rPr>
                          <w:rFonts w:hint="default" w:ascii="楷体_GB2312" w:eastAsia="楷体_GB2312" w:cs="Times New Roman"/>
                          <w:sz w:val="24"/>
                          <w:szCs w:val="24"/>
                          <w:lang w:val="en-US" w:eastAsia="zh-CN"/>
                        </w:rPr>
                      </w:pPr>
                      <w:r>
                        <w:rPr>
                          <w:rFonts w:hint="eastAsia" w:ascii="楷体_GB2312" w:eastAsia="楷体_GB2312" w:cs="Times New Roman"/>
                          <w:sz w:val="24"/>
                          <w:szCs w:val="24"/>
                          <w:lang w:val="en-US" w:eastAsia="zh-CN"/>
                        </w:rPr>
                        <w:t>后勤保障</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133985</wp:posOffset>
                </wp:positionH>
                <wp:positionV relativeFrom="paragraph">
                  <wp:posOffset>3914775</wp:posOffset>
                </wp:positionV>
                <wp:extent cx="1354455" cy="336550"/>
                <wp:effectExtent l="4445" t="4445" r="12700" b="20955"/>
                <wp:wrapNone/>
                <wp:docPr id="28" name="流程图: 可选过程 28"/>
                <wp:cNvGraphicFramePr/>
                <a:graphic xmlns:a="http://schemas.openxmlformats.org/drawingml/2006/main">
                  <a:graphicData uri="http://schemas.microsoft.com/office/word/2010/wordprocessingShape">
                    <wps:wsp>
                      <wps:cNvSpPr/>
                      <wps:spPr>
                        <a:xfrm>
                          <a:off x="0" y="0"/>
                          <a:ext cx="1354455" cy="3365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队伍保障</w:t>
                            </w:r>
                          </w:p>
                          <w:p>
                            <w:pPr>
                              <w:rPr>
                                <w:rFonts w:hint="eastAsia" w:cs="Times New Roman"/>
                                <w:szCs w:val="24"/>
                              </w:rPr>
                            </w:pPr>
                          </w:p>
                        </w:txbxContent>
                      </wps:txbx>
                      <wps:bodyPr upright="1"/>
                    </wps:wsp>
                  </a:graphicData>
                </a:graphic>
              </wp:anchor>
            </w:drawing>
          </mc:Choice>
          <mc:Fallback>
            <w:pict>
              <v:shape id="_x0000_s1026" o:spid="_x0000_s1026" o:spt="176" type="#_x0000_t176" style="position:absolute;left:0pt;margin-left:10.55pt;margin-top:308.25pt;height:26.5pt;width:106.65pt;z-index:251682816;mso-width-relative:page;mso-height-relative:page;" fillcolor="#FFFFFF" filled="t" stroked="t" coordsize="21600,21600" o:gfxdata="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ZKi3tkAAAAKAQAADwAAAAAAAAABACAAAAAiAAAAZHJzL2Rvd25yZXYueG1s&#10;UEsBAhQAFAAAAAgAh07iQPsql1owAgAAXwQAAA4AAAAAAAAAAQAgAAAAKAEAAGRycy9lMm9Eb2Mu&#10;eG1sUEsFBgAAAAAGAAYAWQEAAMoFA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队伍保障</w:t>
                      </w:r>
                    </w:p>
                    <w:p>
                      <w:pPr>
                        <w:rPr>
                          <w:rFonts w:hint="eastAsia"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2806700</wp:posOffset>
                </wp:positionH>
                <wp:positionV relativeFrom="paragraph">
                  <wp:posOffset>3981450</wp:posOffset>
                </wp:positionV>
                <wp:extent cx="635" cy="250825"/>
                <wp:effectExtent l="37465" t="0" r="38100" b="15875"/>
                <wp:wrapNone/>
                <wp:docPr id="26" name="直接连接符 26"/>
                <wp:cNvGraphicFramePr/>
                <a:graphic xmlns:a="http://schemas.openxmlformats.org/drawingml/2006/main">
                  <a:graphicData uri="http://schemas.microsoft.com/office/word/2010/wordprocessingShape">
                    <wps:wsp>
                      <wps:cNvCnPr/>
                      <wps:spPr>
                        <a:xfrm>
                          <a:off x="0" y="0"/>
                          <a:ext cx="635" cy="2508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1pt;margin-top:313.5pt;height:19.75pt;width:0.05pt;z-index:251681792;mso-width-relative:page;mso-height-relative:page;" filled="f" stroked="t" coordsize="21600,21600" o:gfxdata="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c8CQ9oAAAALAQAADwAAAAAAAAABACAAAAAiAAAAZHJz&#10;L2Rvd25yZXYueG1sUEsBAhQAFAAAAAgAh07iQIH1jl4CAgAA+QMAAA4AAAAAAAAAAQAgAAAAKQEA&#10;AGRycy9lMm9Eb2MueG1sUEsFBgAAAAAGAAYAWQEAAJ0FA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1973580</wp:posOffset>
                </wp:positionH>
                <wp:positionV relativeFrom="paragraph">
                  <wp:posOffset>7345680</wp:posOffset>
                </wp:positionV>
                <wp:extent cx="1666240" cy="336550"/>
                <wp:effectExtent l="4445" t="4445" r="5715" b="20955"/>
                <wp:wrapNone/>
                <wp:docPr id="29" name="流程图: 可选过程 29"/>
                <wp:cNvGraphicFramePr/>
                <a:graphic xmlns:a="http://schemas.openxmlformats.org/drawingml/2006/main">
                  <a:graphicData uri="http://schemas.microsoft.com/office/word/2010/wordprocessingShape">
                    <wps:wsp>
                      <wps:cNvSpPr/>
                      <wps:spPr>
                        <a:xfrm>
                          <a:off x="0" y="0"/>
                          <a:ext cx="1666240" cy="3365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rPr>
                              <w:t>后期处置</w:t>
                            </w:r>
                          </w:p>
                        </w:txbxContent>
                      </wps:txbx>
                      <wps:bodyPr upright="1"/>
                    </wps:wsp>
                  </a:graphicData>
                </a:graphic>
              </wp:anchor>
            </w:drawing>
          </mc:Choice>
          <mc:Fallback>
            <w:pict>
              <v:shape id="_x0000_s1026" o:spid="_x0000_s1026" o:spt="176" type="#_x0000_t176" style="position:absolute;left:0pt;margin-left:155.4pt;margin-top:578.4pt;height:26.5pt;width:131.2pt;z-index:251680768;mso-width-relative:page;mso-height-relative:page;" fillcolor="#FFFFFF" filled="t" stroked="t" coordsize="21600,21600" o:gfxdata="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J/+B2gAAAA0BAAAPAAAAAAAAAAEAIAAAACIAAABkcnMvZG93bnJldi54&#10;bWxQSwECFAAUAAAACACHTuJAn3qbHTECAABfBAAADgAAAAAAAAABACAAAAApAQAAZHJzL2Uyb0Rv&#10;Yy54bWxQSwUGAAAAAAYABgBZAQAAzAUAAAAA&#10;">
                <v:fill on="t" focussize="0,0"/>
                <v:stroke color="#000000" joinstyle="miter"/>
                <v:imagedata o:title=""/>
                <o:lock v:ext="edit" aspectratio="f"/>
                <v:textbo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rPr>
                        <w:t>后期处置</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2806700</wp:posOffset>
                </wp:positionH>
                <wp:positionV relativeFrom="paragraph">
                  <wp:posOffset>5888990</wp:posOffset>
                </wp:positionV>
                <wp:extent cx="635" cy="632460"/>
                <wp:effectExtent l="37465" t="0" r="38100" b="15240"/>
                <wp:wrapNone/>
                <wp:docPr id="27" name="直接连接符 27"/>
                <wp:cNvGraphicFramePr/>
                <a:graphic xmlns:a="http://schemas.openxmlformats.org/drawingml/2006/main">
                  <a:graphicData uri="http://schemas.microsoft.com/office/word/2010/wordprocessingShape">
                    <wps:wsp>
                      <wps:cNvCnPr/>
                      <wps:spPr>
                        <a:xfrm>
                          <a:off x="0" y="0"/>
                          <a:ext cx="635" cy="63246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21pt;margin-top:463.7pt;height:49.8pt;width:0.05pt;z-index:251679744;mso-width-relative:page;mso-height-relative:page;" filled="f" stroked="t" coordsize="21600,21600" o:gfxdata="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Fr4d3bAAAADAEAAA8AAAAAAAAAAQAgAAAAIgAA&#10;AGRycy9kb3ducmV2LnhtbFBLAQIUABQAAAAIAIdO4kB7QnrLBQIAAPkDAAAOAAAAAAAAAAEAIAAA&#10;ACoBAABkcnMvZTJvRG9jLnhtbFBLBQYAAAAABgAGAFkBAAChBQ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2019935</wp:posOffset>
                </wp:positionH>
                <wp:positionV relativeFrom="paragraph">
                  <wp:posOffset>5323840</wp:posOffset>
                </wp:positionV>
                <wp:extent cx="1666240" cy="575310"/>
                <wp:effectExtent l="4445" t="4445" r="5715" b="10795"/>
                <wp:wrapNone/>
                <wp:docPr id="34" name="流程图: 可选过程 34"/>
                <wp:cNvGraphicFramePr/>
                <a:graphic xmlns:a="http://schemas.openxmlformats.org/drawingml/2006/main">
                  <a:graphicData uri="http://schemas.microsoft.com/office/word/2010/wordprocessingShape">
                    <wps:wsp>
                      <wps:cNvSpPr/>
                      <wps:spPr>
                        <a:xfrm>
                          <a:off x="0" y="0"/>
                          <a:ext cx="1666240" cy="57531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宋体" w:cs="Times New Roman"/>
                                <w:szCs w:val="24"/>
                              </w:rPr>
                            </w:pPr>
                            <w:r>
                              <w:rPr>
                                <w:rFonts w:hint="eastAsia" w:ascii="仿宋_GB2312" w:eastAsia="仿宋_GB2312" w:cs="Times New Roman"/>
                                <w:b/>
                                <w:sz w:val="24"/>
                                <w:szCs w:val="24"/>
                                <w:lang w:val="en-US" w:eastAsia="zh-CN"/>
                              </w:rPr>
                              <w:t>救援</w:t>
                            </w:r>
                            <w:r>
                              <w:rPr>
                                <w:rFonts w:hint="eastAsia" w:ascii="仿宋_GB2312" w:eastAsia="仿宋_GB2312" w:cs="Times New Roman"/>
                                <w:b/>
                                <w:sz w:val="24"/>
                                <w:szCs w:val="24"/>
                              </w:rPr>
                              <w:t>结束，</w:t>
                            </w:r>
                            <w:r>
                              <w:rPr>
                                <w:rFonts w:hint="eastAsia" w:ascii="仿宋_GB2312" w:eastAsia="仿宋_GB2312" w:cs="Times New Roman"/>
                                <w:b/>
                                <w:snapToGrid w:val="0"/>
                                <w:sz w:val="24"/>
                                <w:szCs w:val="24"/>
                              </w:rPr>
                              <w:t>符合响应</w:t>
                            </w:r>
                            <w:r>
                              <w:rPr>
                                <w:rFonts w:hint="eastAsia" w:ascii="仿宋_GB2312" w:eastAsia="仿宋_GB2312" w:cs="Times New Roman"/>
                                <w:b/>
                                <w:sz w:val="24"/>
                                <w:szCs w:val="24"/>
                              </w:rPr>
                              <w:t>结束条件</w:t>
                            </w:r>
                          </w:p>
                        </w:txbxContent>
                      </wps:txbx>
                      <wps:bodyPr upright="1"/>
                    </wps:wsp>
                  </a:graphicData>
                </a:graphic>
              </wp:anchor>
            </w:drawing>
          </mc:Choice>
          <mc:Fallback>
            <w:pict>
              <v:shape id="_x0000_s1026" o:spid="_x0000_s1026" o:spt="176" type="#_x0000_t176" style="position:absolute;left:0pt;margin-left:159.05pt;margin-top:419.2pt;height:45.3pt;width:131.2pt;z-index:251678720;mso-width-relative:page;mso-height-relative:page;" fillcolor="#FFFFFF" filled="t" stroked="t" coordsize="21600,21600" o:gfxdata="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S+iFvZAAAACwEAAA8AAAAAAAAAAQAgAAAAIgAAAGRycy9kb3ducmV2Lnht&#10;bFBLAQIUABQAAAAIAIdO4kB2nh8eMQIAAF8EAAAOAAAAAAAAAAEAIAAAACgBAABkcnMvZTJvRG9j&#10;LnhtbFBLBQYAAAAABgAGAFkBAADLBQAAAAA=&#10;">
                <v:fill on="t" focussize="0,0"/>
                <v:stroke color="#000000" joinstyle="miter"/>
                <v:imagedata o:title=""/>
                <o:lock v:ext="edit" aspectratio="f"/>
                <v:textbox>
                  <w:txbxContent>
                    <w:p>
                      <w:pPr>
                        <w:jc w:val="center"/>
                        <w:rPr>
                          <w:rFonts w:eastAsia="宋体" w:cs="Times New Roman"/>
                          <w:szCs w:val="24"/>
                        </w:rPr>
                      </w:pPr>
                      <w:r>
                        <w:rPr>
                          <w:rFonts w:hint="eastAsia" w:ascii="仿宋_GB2312" w:eastAsia="仿宋_GB2312" w:cs="Times New Roman"/>
                          <w:b/>
                          <w:sz w:val="24"/>
                          <w:szCs w:val="24"/>
                          <w:lang w:val="en-US" w:eastAsia="zh-CN"/>
                        </w:rPr>
                        <w:t>救援</w:t>
                      </w:r>
                      <w:r>
                        <w:rPr>
                          <w:rFonts w:hint="eastAsia" w:ascii="仿宋_GB2312" w:eastAsia="仿宋_GB2312" w:cs="Times New Roman"/>
                          <w:b/>
                          <w:sz w:val="24"/>
                          <w:szCs w:val="24"/>
                        </w:rPr>
                        <w:t>结束，</w:t>
                      </w:r>
                      <w:r>
                        <w:rPr>
                          <w:rFonts w:hint="eastAsia" w:ascii="仿宋_GB2312" w:eastAsia="仿宋_GB2312" w:cs="Times New Roman"/>
                          <w:b/>
                          <w:snapToGrid w:val="0"/>
                          <w:sz w:val="24"/>
                          <w:szCs w:val="24"/>
                        </w:rPr>
                        <w:t>符合响应</w:t>
                      </w:r>
                      <w:r>
                        <w:rPr>
                          <w:rFonts w:hint="eastAsia" w:ascii="仿宋_GB2312" w:eastAsia="仿宋_GB2312" w:cs="Times New Roman"/>
                          <w:b/>
                          <w:sz w:val="24"/>
                          <w:szCs w:val="24"/>
                        </w:rPr>
                        <w:t>结束条件</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3651250</wp:posOffset>
                </wp:positionH>
                <wp:positionV relativeFrom="paragraph">
                  <wp:posOffset>4459605</wp:posOffset>
                </wp:positionV>
                <wp:extent cx="416560" cy="635"/>
                <wp:effectExtent l="0" t="37465" r="2540" b="38100"/>
                <wp:wrapNone/>
                <wp:docPr id="32" name="直接连接符 32"/>
                <wp:cNvGraphicFramePr/>
                <a:graphic xmlns:a="http://schemas.openxmlformats.org/drawingml/2006/main">
                  <a:graphicData uri="http://schemas.microsoft.com/office/word/2010/wordprocessingShape">
                    <wps:wsp>
                      <wps:cNvCnPr/>
                      <wps:spPr>
                        <a:xfrm>
                          <a:off x="0" y="0"/>
                          <a:ext cx="41656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7.5pt;margin-top:351.15pt;height:0.05pt;width:32.8pt;z-index:251677696;mso-width-relative:page;mso-height-relative:page;" filled="f" stroked="t" coordsize="21600,21600" o:gfxdata="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w0pW3AAAAAsBAAAPAAAAAAAAAAEAIAAAACIAAABk&#10;cnMvZG93bnJldi54bWxQSwECFAAUAAAACACHTuJAreeYCwICAAD5AwAADgAAAAAAAAABACAAAAAr&#10;AQAAZHJzL2Uyb0RvYy54bWxQSwUGAAAAAAYABgBZAQAAnwUAAAAA&#10;">
                <v:fill on="f" focussize="0,0"/>
                <v:stroke color="#000000" joinstyle="round" endarrow="block"/>
                <v:imagedata o:title=""/>
                <o:lock v:ext="edit" aspectratio="f"/>
              </v:lin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4333875</wp:posOffset>
                </wp:positionH>
                <wp:positionV relativeFrom="paragraph">
                  <wp:posOffset>5262245</wp:posOffset>
                </wp:positionV>
                <wp:extent cx="635" cy="337185"/>
                <wp:effectExtent l="233045" t="5080" r="13970" b="19685"/>
                <wp:wrapNone/>
                <wp:docPr id="35" name="肘形连接符 35"/>
                <wp:cNvGraphicFramePr/>
                <a:graphic xmlns:a="http://schemas.openxmlformats.org/drawingml/2006/main">
                  <a:graphicData uri="http://schemas.microsoft.com/office/word/2010/wordprocessingShape">
                    <wps:wsp>
                      <wps:cNvCnPr/>
                      <wps:spPr>
                        <a:xfrm>
                          <a:off x="0" y="0"/>
                          <a:ext cx="635" cy="337185"/>
                        </a:xfrm>
                        <a:prstGeom prst="bentConnector3">
                          <a:avLst>
                            <a:gd name="adj1" fmla="val -35934218"/>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41.25pt;margin-top:414.35pt;height:26.55pt;width:0.05pt;z-index:251676672;mso-width-relative:page;mso-height-relative:page;" filled="f" stroked="t" coordsize="21600,21600" o:gfxdata="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Rk1q1gAA&#10;AAsBAAAPAAAAAAAAAAEAIAAAACIAAABkcnMvZG93bnJldi54bWxQSwECFAAUAAAACACHTuJAz338&#10;mCACAAAuBAAADgAAAAAAAAABACAAAAAlAQAAZHJzL2Uyb0RvYy54bWxQSwUGAAAAAAYABgBZAQAA&#10;twUAAAAA&#10;" adj="-7761791">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4333875</wp:posOffset>
                </wp:positionH>
                <wp:positionV relativeFrom="paragraph">
                  <wp:posOffset>4924425</wp:posOffset>
                </wp:positionV>
                <wp:extent cx="635" cy="337820"/>
                <wp:effectExtent l="233045" t="5080" r="13970" b="19050"/>
                <wp:wrapNone/>
                <wp:docPr id="31" name="肘形连接符 31"/>
                <wp:cNvGraphicFramePr/>
                <a:graphic xmlns:a="http://schemas.openxmlformats.org/drawingml/2006/main">
                  <a:graphicData uri="http://schemas.microsoft.com/office/word/2010/wordprocessingShape">
                    <wps:wsp>
                      <wps:cNvCnPr/>
                      <wps:spPr>
                        <a:xfrm>
                          <a:off x="0" y="0"/>
                          <a:ext cx="635" cy="337820"/>
                        </a:xfrm>
                        <a:prstGeom prst="bentConnector3">
                          <a:avLst>
                            <a:gd name="adj1" fmla="val -35934218"/>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41.25pt;margin-top:387.75pt;height:26.6pt;width:0.05pt;z-index:251675648;mso-width-relative:page;mso-height-relative:page;" filled="f" stroked="t" coordsize="21600,21600" o:gfxdata="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K2AoTX&#10;AAAACwEAAA8AAAAAAAAAAQAgAAAAIgAAAGRycy9kb3ducmV2LnhtbFBLAQIUABQAAAAIAIdO4kDF&#10;fXB7IQIAAC4EAAAOAAAAAAAAAAEAIAAAACYBAABkcnMvZTJvRG9jLnhtbFBLBQYAAAAABgAGAFkB&#10;AAC5BQAAAAA=&#10;" adj="-7761791">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4333875</wp:posOffset>
                </wp:positionH>
                <wp:positionV relativeFrom="paragraph">
                  <wp:posOffset>4587240</wp:posOffset>
                </wp:positionV>
                <wp:extent cx="635" cy="337820"/>
                <wp:effectExtent l="233045" t="5080" r="13970" b="19050"/>
                <wp:wrapNone/>
                <wp:docPr id="30" name="肘形连接符 30"/>
                <wp:cNvGraphicFramePr/>
                <a:graphic xmlns:a="http://schemas.openxmlformats.org/drawingml/2006/main">
                  <a:graphicData uri="http://schemas.microsoft.com/office/word/2010/wordprocessingShape">
                    <wps:wsp>
                      <wps:cNvCnPr/>
                      <wps:spPr>
                        <a:xfrm>
                          <a:off x="0" y="0"/>
                          <a:ext cx="635" cy="337820"/>
                        </a:xfrm>
                        <a:prstGeom prst="bentConnector3">
                          <a:avLst>
                            <a:gd name="adj1" fmla="val -35934218"/>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41.25pt;margin-top:361.2pt;height:26.6pt;width:0.05pt;z-index:251674624;mso-width-relative:page;mso-height-relative:page;" filled="f" stroked="t" coordsize="21600,21600" o:gfxdata="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1mfI3X&#10;AAAACwEAAA8AAAAAAAAAAQAgAAAAIgAAAGRycy9kb3ducmV2LnhtbFBLAQIUABQAAAAIAIdO4kAr&#10;b617IQIAAC4EAAAOAAAAAAAAAAEAIAAAACYBAABkcnMvZTJvRG9jLnhtbFBLBQYAAAAABgAGAFkB&#10;AAC5BQAAAAA=&#10;" adj="-7761791">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4333875</wp:posOffset>
                </wp:positionH>
                <wp:positionV relativeFrom="paragraph">
                  <wp:posOffset>4250690</wp:posOffset>
                </wp:positionV>
                <wp:extent cx="635" cy="336550"/>
                <wp:effectExtent l="233045" t="5080" r="13970" b="20320"/>
                <wp:wrapNone/>
                <wp:docPr id="33" name="肘形连接符 33"/>
                <wp:cNvGraphicFramePr/>
                <a:graphic xmlns:a="http://schemas.openxmlformats.org/drawingml/2006/main">
                  <a:graphicData uri="http://schemas.microsoft.com/office/word/2010/wordprocessingShape">
                    <wps:wsp>
                      <wps:cNvCnPr/>
                      <wps:spPr>
                        <a:xfrm>
                          <a:off x="0" y="0"/>
                          <a:ext cx="635" cy="336550"/>
                        </a:xfrm>
                        <a:prstGeom prst="bentConnector3">
                          <a:avLst>
                            <a:gd name="adj1" fmla="val -35934218"/>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41.25pt;margin-top:334.7pt;height:26.5pt;width:0.05pt;z-index:251673600;mso-width-relative:page;mso-height-relative:page;" filled="f" stroked="t" coordsize="21600,21600" o:gfxdata="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kBNyHX&#10;AAAACwEAAA8AAAAAAAAAAQAgAAAAIgAAAGRycy9kb3ducmV2LnhtbFBLAQIUABQAAAAIAIdO4kA3&#10;qYoFIQIAAC4EAAAOAAAAAAAAAAEAIAAAACYBAABkcnMvZTJvRG9jLnhtbFBLBQYAAAAABgAGAFkB&#10;AAC5BQAAAAA=&#10;" adj="-7761791">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4333875</wp:posOffset>
                </wp:positionH>
                <wp:positionV relativeFrom="paragraph">
                  <wp:posOffset>3912235</wp:posOffset>
                </wp:positionV>
                <wp:extent cx="635" cy="337185"/>
                <wp:effectExtent l="233045" t="5080" r="13970" b="19685"/>
                <wp:wrapNone/>
                <wp:docPr id="3" name="肘形连接符 1"/>
                <wp:cNvGraphicFramePr/>
                <a:graphic xmlns:a="http://schemas.openxmlformats.org/drawingml/2006/main">
                  <a:graphicData uri="http://schemas.microsoft.com/office/word/2010/wordprocessingShape">
                    <wps:wsp>
                      <wps:cNvCnPr/>
                      <wps:spPr>
                        <a:xfrm>
                          <a:off x="0" y="0"/>
                          <a:ext cx="635" cy="337185"/>
                        </a:xfrm>
                        <a:prstGeom prst="bentConnector3">
                          <a:avLst>
                            <a:gd name="adj1" fmla="val -35934218"/>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肘形连接符 1" o:spid="_x0000_s1026" o:spt="34" type="#_x0000_t34" style="position:absolute;left:0pt;margin-left:341.25pt;margin-top:308.05pt;height:26.55pt;width:0.05pt;z-index:251672576;mso-width-relative:page;mso-height-relative:page;" filled="f" stroked="t" coordsize="21600,21600" o:gfxdata="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YMc9tYAAAAL&#10;AQAADwAAAAAAAAABACAAAAAiAAAAZHJzL2Rvd25yZXYueG1sUEsBAhQAFAAAAAgAh07iQCHUJn8e&#10;AgAALAQAAA4AAAAAAAAAAQAgAAAAJQEAAGRycy9lMm9Eb2MueG1sUEsFBgAAAAAGAAYAWQEAALUF&#10;AAAAAA==&#10;" adj="-7761791">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4333875</wp:posOffset>
                </wp:positionH>
                <wp:positionV relativeFrom="paragraph">
                  <wp:posOffset>3576320</wp:posOffset>
                </wp:positionV>
                <wp:extent cx="635" cy="337185"/>
                <wp:effectExtent l="233045" t="5080" r="13970" b="19685"/>
                <wp:wrapNone/>
                <wp:docPr id="2" name="肘形连接符 2"/>
                <wp:cNvGraphicFramePr/>
                <a:graphic xmlns:a="http://schemas.openxmlformats.org/drawingml/2006/main">
                  <a:graphicData uri="http://schemas.microsoft.com/office/word/2010/wordprocessingShape">
                    <wps:wsp>
                      <wps:cNvCnPr/>
                      <wps:spPr>
                        <a:xfrm>
                          <a:off x="0" y="0"/>
                          <a:ext cx="635" cy="337185"/>
                        </a:xfrm>
                        <a:prstGeom prst="bentConnector3">
                          <a:avLst>
                            <a:gd name="adj1" fmla="val -35934218"/>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41.25pt;margin-top:281.6pt;height:26.55pt;width:0.05pt;z-index:251671552;mso-width-relative:page;mso-height-relative:page;" filled="f" stroked="t" coordsize="21600,21600" o:gfxdata="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NOraDXAAAA&#10;CwEAAA8AAAAAAAAAAQAgAAAAIgAAAGRycy9kb3ducmV2LnhtbFBLAQIUABQAAAAIAIdO4kDMzfOW&#10;HgIAACwEAAAOAAAAAAAAAAEAIAAAACYBAABkcnMvZTJvRG9jLnhtbFBLBQYAAAAABgAGAFkBAAC2&#10;BQAAAAA=&#10;" adj="-7761791">
                <v:fill on="f" focussize="0,0"/>
                <v:stroke color="#000000" joinstyle="miter"/>
                <v:imagedata o:title=""/>
                <o:lock v:ext="edit" aspectratio="f"/>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4333875</wp:posOffset>
                </wp:positionH>
                <wp:positionV relativeFrom="paragraph">
                  <wp:posOffset>5092700</wp:posOffset>
                </wp:positionV>
                <wp:extent cx="1666240" cy="337820"/>
                <wp:effectExtent l="4445" t="4445" r="5715" b="19685"/>
                <wp:wrapNone/>
                <wp:docPr id="7" name="流程图: 可选过程 7"/>
                <wp:cNvGraphicFramePr/>
                <a:graphic xmlns:a="http://schemas.openxmlformats.org/drawingml/2006/main">
                  <a:graphicData uri="http://schemas.microsoft.com/office/word/2010/wordprocessingShape">
                    <wps:wsp>
                      <wps:cNvSpPr/>
                      <wps:spPr>
                        <a:xfrm>
                          <a:off x="0" y="0"/>
                          <a:ext cx="1666240" cy="33782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技术专家组</w:t>
                            </w:r>
                          </w:p>
                          <w:p>
                            <w:pPr>
                              <w:rPr>
                                <w:rFonts w:hint="eastAsia" w:cs="Times New Roman"/>
                                <w:szCs w:val="24"/>
                              </w:rPr>
                            </w:pPr>
                          </w:p>
                        </w:txbxContent>
                      </wps:txbx>
                      <wps:bodyPr upright="1"/>
                    </wps:wsp>
                  </a:graphicData>
                </a:graphic>
              </wp:anchor>
            </w:drawing>
          </mc:Choice>
          <mc:Fallback>
            <w:pict>
              <v:shape id="_x0000_s1026" o:spid="_x0000_s1026" o:spt="176" type="#_x0000_t176" style="position:absolute;left:0pt;margin-left:341.25pt;margin-top:401pt;height:26.6pt;width:131.2pt;z-index:251669504;mso-width-relative:page;mso-height-relative:page;" fillcolor="#FFFFFF" filled="t" stroked="t" coordsize="21600,21600" o:gfxdata="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HyRO2AAAAAsBAAAPAAAAAAAAAAEAIAAAACIAAABkcnMvZG93bnJldi54bWxQ&#10;SwECFAAUAAAACACHTuJAK/gggTACAABdBAAADgAAAAAAAAABACAAAAAnAQAAZHJzL2Uyb0RvYy54&#10;bWxQSwUGAAAAAAYABgBZAQAAyQU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技术专家组</w:t>
                      </w:r>
                    </w:p>
                    <w:p>
                      <w:pPr>
                        <w:rPr>
                          <w:rFonts w:hint="eastAsia"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4333875</wp:posOffset>
                </wp:positionH>
                <wp:positionV relativeFrom="paragraph">
                  <wp:posOffset>5430520</wp:posOffset>
                </wp:positionV>
                <wp:extent cx="1666240" cy="336550"/>
                <wp:effectExtent l="4445" t="4445" r="5715" b="20955"/>
                <wp:wrapNone/>
                <wp:docPr id="21" name="流程图: 可选过程 21"/>
                <wp:cNvGraphicFramePr/>
                <a:graphic xmlns:a="http://schemas.openxmlformats.org/drawingml/2006/main">
                  <a:graphicData uri="http://schemas.microsoft.com/office/word/2010/wordprocessingShape">
                    <wps:wsp>
                      <wps:cNvSpPr/>
                      <wps:spPr>
                        <a:xfrm>
                          <a:off x="0" y="0"/>
                          <a:ext cx="1666240" cy="3365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善后工作组</w:t>
                            </w:r>
                          </w:p>
                        </w:txbxContent>
                      </wps:txbx>
                      <wps:bodyPr upright="1"/>
                    </wps:wsp>
                  </a:graphicData>
                </a:graphic>
              </wp:anchor>
            </w:drawing>
          </mc:Choice>
          <mc:Fallback>
            <w:pict>
              <v:shape id="_x0000_s1026" o:spid="_x0000_s1026" o:spt="176" type="#_x0000_t176" style="position:absolute;left:0pt;margin-left:341.25pt;margin-top:427.6pt;height:26.5pt;width:131.2pt;z-index:251668480;mso-width-relative:page;mso-height-relative:page;" fillcolor="#FFFFFF" filled="t" stroked="t" coordsize="21600,21600" o:gfxdata="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oMawHZAAAACwEAAA8AAAAAAAAAAQAgAAAAIgAAAGRycy9kb3ducmV2Lnht&#10;bFBLAQIUABQAAAAIAIdO4kBcC46uMQIAAF8EAAAOAAAAAAAAAAEAIAAAACgBAABkcnMvZTJvRG9j&#10;LnhtbFBLBQYAAAAABgAGAFkBAADLBQ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善后工作组</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4333875</wp:posOffset>
                </wp:positionH>
                <wp:positionV relativeFrom="paragraph">
                  <wp:posOffset>3744595</wp:posOffset>
                </wp:positionV>
                <wp:extent cx="1666240" cy="336550"/>
                <wp:effectExtent l="4445" t="4445" r="5715" b="20955"/>
                <wp:wrapNone/>
                <wp:docPr id="10" name="流程图: 可选过程 10"/>
                <wp:cNvGraphicFramePr/>
                <a:graphic xmlns:a="http://schemas.openxmlformats.org/drawingml/2006/main">
                  <a:graphicData uri="http://schemas.microsoft.com/office/word/2010/wordprocessingShape">
                    <wps:wsp>
                      <wps:cNvSpPr/>
                      <wps:spPr>
                        <a:xfrm>
                          <a:off x="0" y="0"/>
                          <a:ext cx="1666240" cy="3365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医学救护组</w:t>
                            </w:r>
                          </w:p>
                          <w:p>
                            <w:pPr>
                              <w:jc w:val="center"/>
                              <w:rPr>
                                <w:rFonts w:hint="eastAsia" w:ascii="楷体_GB2312" w:eastAsia="楷体_GB2312" w:cs="Times New Roman"/>
                                <w:sz w:val="24"/>
                                <w:szCs w:val="24"/>
                              </w:rPr>
                            </w:pPr>
                          </w:p>
                        </w:txbxContent>
                      </wps:txbx>
                      <wps:bodyPr upright="1"/>
                    </wps:wsp>
                  </a:graphicData>
                </a:graphic>
              </wp:anchor>
            </w:drawing>
          </mc:Choice>
          <mc:Fallback>
            <w:pict>
              <v:shape id="_x0000_s1026" o:spid="_x0000_s1026" o:spt="176" type="#_x0000_t176" style="position:absolute;left:0pt;margin-left:341.25pt;margin-top:294.85pt;height:26.5pt;width:131.2pt;z-index:251667456;mso-width-relative:page;mso-height-relative:page;" fillcolor="#FFFFFF" filled="t" stroked="t" coordsize="21600,21600" o:gfxdata="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F9UF9kAAAALAQAADwAAAAAAAAABACAAAAAiAAAAZHJzL2Rvd25yZXYueG1s&#10;UEsBAhQAFAAAAAgAh07iQIUWZCMwAgAAXwQAAA4AAAAAAAAAAQAgAAAAKAEAAGRycy9lMm9Eb2Mu&#10;eG1sUEsFBgAAAAAGAAYAWQEAAMoFA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医学救护组</w:t>
                      </w:r>
                    </w:p>
                    <w:p>
                      <w:pPr>
                        <w:jc w:val="center"/>
                        <w:rPr>
                          <w:rFonts w:hint="eastAsia" w:ascii="楷体_GB2312" w:eastAsia="楷体_GB2312" w:cs="Times New Roman"/>
                          <w:sz w:val="24"/>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4333875</wp:posOffset>
                </wp:positionH>
                <wp:positionV relativeFrom="paragraph">
                  <wp:posOffset>4756150</wp:posOffset>
                </wp:positionV>
                <wp:extent cx="1666240" cy="337185"/>
                <wp:effectExtent l="4445" t="4445" r="5715" b="20320"/>
                <wp:wrapNone/>
                <wp:docPr id="13" name="流程图: 可选过程 13"/>
                <wp:cNvGraphicFramePr/>
                <a:graphic xmlns:a="http://schemas.openxmlformats.org/drawingml/2006/main">
                  <a:graphicData uri="http://schemas.microsoft.com/office/word/2010/wordprocessingShape">
                    <wps:wsp>
                      <wps:cNvSpPr/>
                      <wps:spPr>
                        <a:xfrm>
                          <a:off x="0" y="0"/>
                          <a:ext cx="1666240" cy="33718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环境监测组</w:t>
                            </w:r>
                          </w:p>
                          <w:p>
                            <w:pPr>
                              <w:rPr>
                                <w:rFonts w:hint="eastAsia" w:eastAsia="宋体" w:cs="Times New Roman"/>
                                <w:szCs w:val="24"/>
                              </w:rPr>
                            </w:pPr>
                          </w:p>
                        </w:txbxContent>
                      </wps:txbx>
                      <wps:bodyPr upright="1"/>
                    </wps:wsp>
                  </a:graphicData>
                </a:graphic>
              </wp:anchor>
            </w:drawing>
          </mc:Choice>
          <mc:Fallback>
            <w:pict>
              <v:shape id="_x0000_s1026" o:spid="_x0000_s1026" o:spt="176" type="#_x0000_t176" style="position:absolute;left:0pt;margin-left:341.25pt;margin-top:374.5pt;height:26.55pt;width:131.2pt;z-index:251666432;mso-width-relative:page;mso-height-relative:page;" fillcolor="#FFFFFF" filled="t" stroked="t" coordsize="21600,21600" o:gfxdata="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GIca2QAAAAsBAAAPAAAAAAAAAAEAIAAAACIAAABkcnMvZG93bnJldi54bWxQ&#10;SwECFAAUAAAACACHTuJA/RMAfS8CAABfBAAADgAAAAAAAAABACAAAAAoAQAAZHJzL2Uyb0RvYy54&#10;bWxQSwUGAAAAAAYABgBZAQAAyQU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环境监测组</w:t>
                      </w:r>
                    </w:p>
                    <w:p>
                      <w:pPr>
                        <w:rPr>
                          <w:rFonts w:hint="eastAsia" w:eastAsia="宋体"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4333875</wp:posOffset>
                </wp:positionH>
                <wp:positionV relativeFrom="paragraph">
                  <wp:posOffset>4080510</wp:posOffset>
                </wp:positionV>
                <wp:extent cx="1666240" cy="338455"/>
                <wp:effectExtent l="4445" t="4445" r="5715" b="19050"/>
                <wp:wrapNone/>
                <wp:docPr id="20" name="流程图: 可选过程 20"/>
                <wp:cNvGraphicFramePr/>
                <a:graphic xmlns:a="http://schemas.openxmlformats.org/drawingml/2006/main">
                  <a:graphicData uri="http://schemas.microsoft.com/office/word/2010/wordprocessingShape">
                    <wps:wsp>
                      <wps:cNvSpPr/>
                      <wps:spPr>
                        <a:xfrm>
                          <a:off x="0" y="0"/>
                          <a:ext cx="1666240" cy="3384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协调保障组</w:t>
                            </w:r>
                          </w:p>
                          <w:p>
                            <w:pPr>
                              <w:rPr>
                                <w:rFonts w:hint="eastAsia" w:cs="Times New Roman"/>
                                <w:szCs w:val="24"/>
                              </w:rPr>
                            </w:pPr>
                          </w:p>
                        </w:txbxContent>
                      </wps:txbx>
                      <wps:bodyPr upright="1"/>
                    </wps:wsp>
                  </a:graphicData>
                </a:graphic>
              </wp:anchor>
            </w:drawing>
          </mc:Choice>
          <mc:Fallback>
            <w:pict>
              <v:shape id="_x0000_s1026" o:spid="_x0000_s1026" o:spt="176" type="#_x0000_t176" style="position:absolute;left:0pt;margin-left:341.25pt;margin-top:321.3pt;height:26.65pt;width:131.2pt;z-index:251665408;mso-width-relative:page;mso-height-relative:page;" fillcolor="#FFFFFF" filled="t" stroked="t" coordsize="21600,21600" o:gfxdata="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ZD92LYAAAACwEAAA8AAAAAAAAAAQAgAAAAIgAAAGRycy9kb3ducmV2LnhtbFBL&#10;AQIUABQAAAAIAIdO4kDlYIwOLwIAAF8EAAAOAAAAAAAAAAEAIAAAACcBAABkcnMvZTJvRG9jLnht&#10;bFBLBQYAAAAABgAGAFkBAADIBQ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协调保障组</w:t>
                      </w:r>
                    </w:p>
                    <w:p>
                      <w:pPr>
                        <w:rPr>
                          <w:rFonts w:hint="eastAsia"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3406775</wp:posOffset>
                </wp:positionV>
                <wp:extent cx="1666240" cy="337820"/>
                <wp:effectExtent l="4445" t="4445" r="5715" b="19685"/>
                <wp:wrapNone/>
                <wp:docPr id="9" name="流程图: 可选过程 9"/>
                <wp:cNvGraphicFramePr/>
                <a:graphic xmlns:a="http://schemas.openxmlformats.org/drawingml/2006/main">
                  <a:graphicData uri="http://schemas.microsoft.com/office/word/2010/wordprocessingShape">
                    <wps:wsp>
                      <wps:cNvSpPr/>
                      <wps:spPr>
                        <a:xfrm>
                          <a:off x="0" y="0"/>
                          <a:ext cx="1666240" cy="33782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抢险</w:t>
                            </w:r>
                            <w:r>
                              <w:rPr>
                                <w:rFonts w:hint="eastAsia" w:ascii="楷体_GB2312" w:eastAsia="楷体_GB2312" w:cs="Times New Roman"/>
                                <w:sz w:val="24"/>
                                <w:szCs w:val="24"/>
                                <w:lang w:eastAsia="zh-CN"/>
                              </w:rPr>
                              <w:t>救援</w:t>
                            </w:r>
                            <w:r>
                              <w:rPr>
                                <w:rFonts w:hint="eastAsia" w:ascii="楷体_GB2312" w:eastAsia="楷体_GB2312" w:cs="Times New Roman"/>
                                <w:sz w:val="24"/>
                                <w:szCs w:val="24"/>
                              </w:rPr>
                              <w:t>组</w:t>
                            </w:r>
                          </w:p>
                        </w:txbxContent>
                      </wps:txbx>
                      <wps:bodyPr upright="1"/>
                    </wps:wsp>
                  </a:graphicData>
                </a:graphic>
              </wp:anchor>
            </w:drawing>
          </mc:Choice>
          <mc:Fallback>
            <w:pict>
              <v:shape id="_x0000_s1026" o:spid="_x0000_s1026" o:spt="176" type="#_x0000_t176" style="position:absolute;left:0pt;margin-left:341.25pt;margin-top:268.25pt;height:26.6pt;width:131.2pt;z-index:251664384;mso-width-relative:page;mso-height-relative:page;" fillcolor="#FFFFFF" filled="t" stroked="t" coordsize="21600,21600" o:gfxdata="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AL2a2QAAAAsBAAAPAAAAAAAAAAEAIAAAACIAAABkcnMvZG93bnJldi54bWxQ&#10;SwECFAAUAAAACACHTuJA9rYLpi8CAABdBAAADgAAAAAAAAABACAAAAAoAQAAZHJzL2Uyb0RvYy54&#10;bWxQSwUGAAAAAAYABgBZAQAAyQU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抢险</w:t>
                      </w:r>
                      <w:r>
                        <w:rPr>
                          <w:rFonts w:hint="eastAsia" w:ascii="楷体_GB2312" w:eastAsia="楷体_GB2312" w:cs="Times New Roman"/>
                          <w:sz w:val="24"/>
                          <w:szCs w:val="24"/>
                          <w:lang w:eastAsia="zh-CN"/>
                        </w:rPr>
                        <w:t>救援</w:t>
                      </w:r>
                      <w:r>
                        <w:rPr>
                          <w:rFonts w:hint="eastAsia" w:ascii="楷体_GB2312" w:eastAsia="楷体_GB2312" w:cs="Times New Roman"/>
                          <w:sz w:val="24"/>
                          <w:szCs w:val="24"/>
                        </w:rPr>
                        <w:t>组</w:t>
                      </w: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4333875</wp:posOffset>
                </wp:positionH>
                <wp:positionV relativeFrom="paragraph">
                  <wp:posOffset>4418965</wp:posOffset>
                </wp:positionV>
                <wp:extent cx="1666240" cy="337185"/>
                <wp:effectExtent l="4445" t="4445" r="5715" b="20320"/>
                <wp:wrapNone/>
                <wp:docPr id="16" name="流程图: 可选过程 16"/>
                <wp:cNvGraphicFramePr/>
                <a:graphic xmlns:a="http://schemas.openxmlformats.org/drawingml/2006/main">
                  <a:graphicData uri="http://schemas.microsoft.com/office/word/2010/wordprocessingShape">
                    <wps:wsp>
                      <wps:cNvSpPr/>
                      <wps:spPr>
                        <a:xfrm>
                          <a:off x="0" y="0"/>
                          <a:ext cx="1666240" cy="33718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社会</w:t>
                            </w:r>
                            <w:r>
                              <w:rPr>
                                <w:rFonts w:hint="eastAsia" w:ascii="楷体_GB2312" w:eastAsia="楷体_GB2312" w:cs="Times New Roman"/>
                                <w:sz w:val="24"/>
                                <w:szCs w:val="24"/>
                                <w:lang w:val="en-US" w:eastAsia="zh-CN"/>
                              </w:rPr>
                              <w:t>稳定</w:t>
                            </w:r>
                            <w:r>
                              <w:rPr>
                                <w:rFonts w:hint="eastAsia" w:ascii="楷体_GB2312" w:eastAsia="楷体_GB2312" w:cs="Times New Roman"/>
                                <w:sz w:val="24"/>
                                <w:szCs w:val="24"/>
                              </w:rPr>
                              <w:t>组</w:t>
                            </w:r>
                          </w:p>
                          <w:p>
                            <w:pPr>
                              <w:rPr>
                                <w:rFonts w:hint="eastAsia" w:cs="Times New Roman"/>
                                <w:szCs w:val="24"/>
                              </w:rPr>
                            </w:pPr>
                          </w:p>
                        </w:txbxContent>
                      </wps:txbx>
                      <wps:bodyPr upright="1"/>
                    </wps:wsp>
                  </a:graphicData>
                </a:graphic>
              </wp:anchor>
            </w:drawing>
          </mc:Choice>
          <mc:Fallback>
            <w:pict>
              <v:shape id="_x0000_s1026" o:spid="_x0000_s1026" o:spt="176" type="#_x0000_t176" style="position:absolute;left:0pt;margin-left:341.25pt;margin-top:347.95pt;height:26.55pt;width:131.2pt;z-index:251663360;mso-width-relative:page;mso-height-relative:page;" fillcolor="#FFFFFF" filled="t" stroked="t" coordsize="21600,21600" o:gfxdata="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pRLCY2QAAAAsBAAAPAAAAAAAAAAEAIAAAACIAAABkcnMvZG93bnJldi54bWxQ&#10;SwECFAAUAAAACACHTuJAXOfiki8CAABfBAAADgAAAAAAAAABACAAAAAoAQAAZHJzL2Uyb0RvYy54&#10;bWxQSwUGAAAAAAYABgBZAQAAyQUAAAAA&#10;">
                <v:fill on="t" focussize="0,0"/>
                <v:stroke color="#000000" joinstyle="miter"/>
                <v:imagedata o:title=""/>
                <o:lock v:ext="edit" aspectratio="f"/>
                <v:textbox>
                  <w:txbxContent>
                    <w:p>
                      <w:pPr>
                        <w:jc w:val="center"/>
                        <w:rPr>
                          <w:rFonts w:hint="eastAsia" w:ascii="楷体_GB2312" w:eastAsia="楷体_GB2312" w:cs="Times New Roman"/>
                          <w:sz w:val="24"/>
                          <w:szCs w:val="24"/>
                        </w:rPr>
                      </w:pPr>
                      <w:r>
                        <w:rPr>
                          <w:rFonts w:hint="eastAsia" w:ascii="楷体_GB2312" w:eastAsia="楷体_GB2312" w:cs="Times New Roman"/>
                          <w:sz w:val="24"/>
                          <w:szCs w:val="24"/>
                        </w:rPr>
                        <w:t>社会</w:t>
                      </w:r>
                      <w:r>
                        <w:rPr>
                          <w:rFonts w:hint="eastAsia" w:ascii="楷体_GB2312" w:eastAsia="楷体_GB2312" w:cs="Times New Roman"/>
                          <w:sz w:val="24"/>
                          <w:szCs w:val="24"/>
                          <w:lang w:val="en-US" w:eastAsia="zh-CN"/>
                        </w:rPr>
                        <w:t>稳定</w:t>
                      </w:r>
                      <w:r>
                        <w:rPr>
                          <w:rFonts w:hint="eastAsia" w:ascii="楷体_GB2312" w:eastAsia="楷体_GB2312" w:cs="Times New Roman"/>
                          <w:sz w:val="24"/>
                          <w:szCs w:val="24"/>
                        </w:rPr>
                        <w:t>组</w:t>
                      </w:r>
                    </w:p>
                    <w:p>
                      <w:pPr>
                        <w:rPr>
                          <w:rFonts w:hint="eastAsia" w:cs="Times New Roman"/>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1834515</wp:posOffset>
                </wp:positionH>
                <wp:positionV relativeFrom="paragraph">
                  <wp:posOffset>1446530</wp:posOffset>
                </wp:positionV>
                <wp:extent cx="1943735" cy="539750"/>
                <wp:effectExtent l="5080" t="4445" r="13335" b="8255"/>
                <wp:wrapNone/>
                <wp:docPr id="11" name="流程图: 过程 11"/>
                <wp:cNvGraphicFramePr/>
                <a:graphic xmlns:a="http://schemas.openxmlformats.org/drawingml/2006/main">
                  <a:graphicData uri="http://schemas.microsoft.com/office/word/2010/wordprocessingShape">
                    <wps:wsp>
                      <wps:cNvSpPr/>
                      <wps:spPr>
                        <a:xfrm>
                          <a:off x="0" y="0"/>
                          <a:ext cx="1943735" cy="5397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lang w:val="en-US" w:eastAsia="zh-CN"/>
                              </w:rPr>
                              <w:t>县</w:t>
                            </w:r>
                            <w:r>
                              <w:rPr>
                                <w:rFonts w:hint="eastAsia" w:ascii="仿宋_GB2312" w:eastAsia="仿宋_GB2312" w:cs="Times New Roman"/>
                                <w:b/>
                                <w:sz w:val="24"/>
                                <w:szCs w:val="24"/>
                              </w:rPr>
                              <w:t>指挥部分析判定</w:t>
                            </w:r>
                          </w:p>
                          <w:p>
                            <w:pPr>
                              <w:jc w:val="center"/>
                              <w:rPr>
                                <w:rFonts w:hint="eastAsia" w:ascii="仿宋_GB2312" w:eastAsia="仿宋_GB2312" w:cs="Times New Roman"/>
                                <w:b/>
                                <w:sz w:val="24"/>
                                <w:szCs w:val="24"/>
                              </w:rPr>
                            </w:pPr>
                            <w:r>
                              <w:rPr>
                                <w:rFonts w:hint="eastAsia" w:ascii="仿宋_GB2312" w:eastAsia="仿宋_GB2312" w:cs="Times New Roman"/>
                                <w:b/>
                                <w:sz w:val="24"/>
                                <w:szCs w:val="24"/>
                              </w:rPr>
                              <w:t>启动应急响应</w:t>
                            </w:r>
                          </w:p>
                          <w:p>
                            <w:pPr>
                              <w:jc w:val="center"/>
                              <w:rPr>
                                <w:rFonts w:hint="eastAsia" w:ascii="仿宋_GB2312" w:eastAsia="仿宋_GB2312" w:cs="Times New Roman"/>
                                <w:b/>
                                <w:sz w:val="24"/>
                                <w:szCs w:val="24"/>
                              </w:rPr>
                            </w:pPr>
                          </w:p>
                        </w:txbxContent>
                      </wps:txbx>
                      <wps:bodyPr upright="1"/>
                    </wps:wsp>
                  </a:graphicData>
                </a:graphic>
              </wp:anchor>
            </w:drawing>
          </mc:Choice>
          <mc:Fallback>
            <w:pict>
              <v:shape id="_x0000_s1026" o:spid="_x0000_s1026" o:spt="109" type="#_x0000_t109" style="position:absolute;left:0pt;margin-left:144.45pt;margin-top:113.9pt;height:42.5pt;width:153.05pt;z-index:251662336;mso-width-relative:page;mso-height-relative:page;" fillcolor="#FFFFFF" filled="t" stroked="t" coordsize="21600,21600" o:gfxdata="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SjE&#10;1toAAAALAQAADwAAAAAAAAABACAAAAAiAAAAZHJzL2Rvd25yZXYueG1sUEsBAhQAFAAAAAgAh07i&#10;QOuFCe8gAgAAUAQAAA4AAAAAAAAAAQAgAAAAKQEAAGRycy9lMm9Eb2MueG1sUEsFBgAAAAAGAAYA&#10;WQEAALsFAAAAAA==&#10;">
                <v:fill on="t" focussize="0,0"/>
                <v:stroke color="#000000" joinstyle="miter"/>
                <v:imagedata o:title=""/>
                <o:lock v:ext="edit" aspectratio="f"/>
                <v:textbo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lang w:val="en-US" w:eastAsia="zh-CN"/>
                        </w:rPr>
                        <w:t>县</w:t>
                      </w:r>
                      <w:r>
                        <w:rPr>
                          <w:rFonts w:hint="eastAsia" w:ascii="仿宋_GB2312" w:eastAsia="仿宋_GB2312" w:cs="Times New Roman"/>
                          <w:b/>
                          <w:sz w:val="24"/>
                          <w:szCs w:val="24"/>
                        </w:rPr>
                        <w:t>指挥部分析判定</w:t>
                      </w:r>
                    </w:p>
                    <w:p>
                      <w:pPr>
                        <w:jc w:val="center"/>
                        <w:rPr>
                          <w:rFonts w:hint="eastAsia" w:ascii="仿宋_GB2312" w:eastAsia="仿宋_GB2312" w:cs="Times New Roman"/>
                          <w:b/>
                          <w:sz w:val="24"/>
                          <w:szCs w:val="24"/>
                        </w:rPr>
                      </w:pPr>
                      <w:r>
                        <w:rPr>
                          <w:rFonts w:hint="eastAsia" w:ascii="仿宋_GB2312" w:eastAsia="仿宋_GB2312" w:cs="Times New Roman"/>
                          <w:b/>
                          <w:sz w:val="24"/>
                          <w:szCs w:val="24"/>
                        </w:rPr>
                        <w:t>启动应急响应</w:t>
                      </w:r>
                    </w:p>
                    <w:p>
                      <w:pPr>
                        <w:jc w:val="center"/>
                        <w:rPr>
                          <w:rFonts w:hint="eastAsia" w:ascii="仿宋_GB2312" w:eastAsia="仿宋_GB2312" w:cs="Times New Roman"/>
                          <w:b/>
                          <w:sz w:val="24"/>
                          <w:szCs w:val="24"/>
                        </w:rPr>
                      </w:pPr>
                    </w:p>
                  </w:txbxContent>
                </v:textbox>
              </v:shape>
            </w:pict>
          </mc:Fallback>
        </mc:AlternateContent>
      </w:r>
      <w:r>
        <w:rPr>
          <w:rFonts w:eastAsia="宋体" w:cs="Times New Roman"/>
          <w:color w:val="000000" w:themeColor="text1"/>
          <w:sz w:val="28"/>
          <w:szCs w:val="24"/>
          <w:highlight w:val="none"/>
          <w:shd w:val="clear" w:color="auto" w:fill="auto"/>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1995805</wp:posOffset>
                </wp:positionH>
                <wp:positionV relativeFrom="paragraph">
                  <wp:posOffset>312420</wp:posOffset>
                </wp:positionV>
                <wp:extent cx="1528445" cy="1069340"/>
                <wp:effectExtent l="4445" t="5080" r="10160" b="11430"/>
                <wp:wrapNone/>
                <wp:docPr id="8" name="上下箭头标注 8"/>
                <wp:cNvGraphicFramePr/>
                <a:graphic xmlns:a="http://schemas.openxmlformats.org/drawingml/2006/main">
                  <a:graphicData uri="http://schemas.microsoft.com/office/word/2010/wordprocessingShape">
                    <wps:wsp>
                      <wps:cNvSpPr/>
                      <wps:spPr>
                        <a:xfrm>
                          <a:off x="0" y="0"/>
                          <a:ext cx="1528445" cy="1069340"/>
                        </a:xfrm>
                        <a:prstGeom prst="upDownArrowCallout">
                          <a:avLst>
                            <a:gd name="adj1" fmla="val 35731"/>
                            <a:gd name="adj2" fmla="val 35733"/>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rPr>
                              <w:t>信息</w:t>
                            </w:r>
                          </w:p>
                          <w:p>
                            <w:pPr>
                              <w:jc w:val="center"/>
                              <w:rPr>
                                <w:rFonts w:hint="eastAsia" w:ascii="仿宋_GB2312" w:eastAsia="仿宋_GB2312" w:cs="Times New Roman"/>
                                <w:b/>
                                <w:sz w:val="24"/>
                                <w:szCs w:val="24"/>
                              </w:rPr>
                            </w:pPr>
                            <w:r>
                              <w:rPr>
                                <w:rFonts w:hint="eastAsia" w:ascii="仿宋_GB2312" w:eastAsia="仿宋_GB2312" w:cs="Times New Roman"/>
                                <w:b/>
                                <w:sz w:val="24"/>
                                <w:szCs w:val="24"/>
                              </w:rPr>
                              <w:t>接收与处理</w:t>
                            </w:r>
                          </w:p>
                        </w:txbxContent>
                      </wps:txbx>
                      <wps:bodyPr upright="1"/>
                    </wps:wsp>
                  </a:graphicData>
                </a:graphic>
              </wp:anchor>
            </w:drawing>
          </mc:Choice>
          <mc:Fallback>
            <w:pict>
              <v:shape id="_x0000_s1026" o:spid="_x0000_s1026" o:spt="82" type="#_x0000_t82" style="position:absolute;left:0pt;margin-left:157.15pt;margin-top:24.6pt;height:84.2pt;width:120.35pt;z-index:251661312;mso-width-relative:page;mso-height-relative:page;" fillcolor="#FFFFFF" filled="t" stroked="t" coordsize="21600,21600" o:gfxdata="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4o26rZAAAACgEAAA8AAAAAAAAAAQAgAAAAIgAAAGRycy9kb3ducmV2LnhtbFBLAQIUABQAAAAI&#10;AIdO4kAefV67XgIAAOsEAAAOAAAAAAAAAAEAIAAAACgBAABkcnMvZTJvRG9jLnhtbFBLBQYAAAAA&#10;BgAGAFkBAAD4BQAAAAA=&#10;" adj="5400,5400,2700,8100">
                <v:fill on="t" focussize="0,0"/>
                <v:stroke color="#000000" joinstyle="miter"/>
                <v:imagedata o:title=""/>
                <o:lock v:ext="edit" aspectratio="f"/>
                <v:textbox>
                  <w:txbxContent>
                    <w:p>
                      <w:pPr>
                        <w:jc w:val="center"/>
                        <w:rPr>
                          <w:rFonts w:hint="eastAsia" w:ascii="仿宋_GB2312" w:eastAsia="仿宋_GB2312" w:cs="Times New Roman"/>
                          <w:b/>
                          <w:sz w:val="24"/>
                          <w:szCs w:val="24"/>
                        </w:rPr>
                      </w:pPr>
                      <w:r>
                        <w:rPr>
                          <w:rFonts w:hint="eastAsia" w:ascii="仿宋_GB2312" w:eastAsia="仿宋_GB2312" w:cs="Times New Roman"/>
                          <w:b/>
                          <w:sz w:val="24"/>
                          <w:szCs w:val="24"/>
                        </w:rPr>
                        <w:t>信息</w:t>
                      </w:r>
                    </w:p>
                    <w:p>
                      <w:pPr>
                        <w:jc w:val="center"/>
                        <w:rPr>
                          <w:rFonts w:hint="eastAsia" w:ascii="仿宋_GB2312" w:eastAsia="仿宋_GB2312" w:cs="Times New Roman"/>
                          <w:b/>
                          <w:sz w:val="24"/>
                          <w:szCs w:val="24"/>
                        </w:rPr>
                      </w:pPr>
                      <w:r>
                        <w:rPr>
                          <w:rFonts w:hint="eastAsia" w:ascii="仿宋_GB2312" w:eastAsia="仿宋_GB2312" w:cs="Times New Roman"/>
                          <w:b/>
                          <w:sz w:val="24"/>
                          <w:szCs w:val="24"/>
                        </w:rPr>
                        <w:t>接收与处理</w:t>
                      </w:r>
                    </w:p>
                  </w:txbxContent>
                </v:textbox>
              </v:shape>
            </w:pict>
          </mc:Fallback>
        </mc:AlternateContent>
      </w:r>
    </w:p>
    <w:p>
      <w:pPr>
        <w:spacing w:before="190"/>
        <w:ind w:left="104" w:right="0" w:firstLine="0"/>
        <w:jc w:val="left"/>
        <w:rPr>
          <w:rFonts w:hint="eastAsia" w:ascii="黑体" w:hAnsi="黑体" w:eastAsia="黑体" w:cs="黑体"/>
          <w:sz w:val="32"/>
          <w:szCs w:val="32"/>
          <w:lang w:val="en-US" w:eastAsia="zh-CN"/>
        </w:rPr>
      </w:pPr>
      <w:r>
        <w:rPr>
          <w:rFonts w:hint="eastAsia" w:ascii="黑体" w:hAnsi="黑体" w:eastAsia="黑体" w:cs="黑体"/>
          <w:spacing w:val="-27"/>
          <w:sz w:val="32"/>
          <w:szCs w:val="32"/>
        </w:rPr>
        <w:t xml:space="preserve">附表 </w:t>
      </w:r>
      <w:r>
        <w:rPr>
          <w:rFonts w:hint="eastAsia" w:ascii="黑体" w:hAnsi="黑体" w:eastAsia="黑体" w:cs="黑体"/>
          <w:spacing w:val="-27"/>
          <w:sz w:val="32"/>
          <w:szCs w:val="32"/>
          <w:lang w:val="en-US" w:eastAsia="zh-CN"/>
        </w:rPr>
        <w:t>1</w:t>
      </w:r>
    </w:p>
    <w:p>
      <w:pPr>
        <w:spacing w:before="0"/>
        <w:ind w:left="104" w:right="0" w:firstLine="0"/>
        <w:jc w:val="center"/>
      </w:pPr>
      <w:r>
        <w:rPr>
          <w:rFonts w:hint="eastAsia" w:ascii="黑体" w:hAnsi="黑体" w:eastAsia="黑体" w:cs="黑体"/>
          <w:sz w:val="32"/>
          <w:szCs w:val="32"/>
        </w:rPr>
        <w:t>特种设备事故分级标准</w:t>
      </w:r>
    </w:p>
    <w:tbl>
      <w:tblPr>
        <w:tblStyle w:val="9"/>
        <w:tblW w:w="50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92"/>
        <w:gridCol w:w="3493"/>
        <w:gridCol w:w="3493"/>
        <w:gridCol w:w="34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4" w:hRule="atLeast"/>
          <w:jc w:val="center"/>
        </w:trPr>
        <w:tc>
          <w:tcPr>
            <w:tcW w:w="1249" w:type="pct"/>
            <w:noWrap w:val="0"/>
            <w:vAlign w:val="center"/>
          </w:tcPr>
          <w:p>
            <w:pPr>
              <w:pStyle w:val="16"/>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黑体" w:hAnsi="黑体" w:eastAsia="黑体" w:cs="黑体"/>
                <w:sz w:val="24"/>
                <w:szCs w:val="24"/>
              </w:rPr>
            </w:pPr>
            <w:r>
              <w:rPr>
                <w:rFonts w:hint="eastAsia" w:ascii="黑体" w:hAnsi="黑体" w:eastAsia="黑体" w:cs="黑体"/>
                <w:sz w:val="24"/>
                <w:szCs w:val="24"/>
              </w:rPr>
              <w:t>特别重大事故</w:t>
            </w:r>
          </w:p>
        </w:tc>
        <w:tc>
          <w:tcPr>
            <w:tcW w:w="1249" w:type="pct"/>
            <w:noWrap w:val="0"/>
            <w:vAlign w:val="center"/>
          </w:tcPr>
          <w:p>
            <w:pPr>
              <w:pStyle w:val="16"/>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黑体" w:hAnsi="黑体" w:eastAsia="黑体" w:cs="黑体"/>
                <w:sz w:val="24"/>
                <w:szCs w:val="24"/>
              </w:rPr>
            </w:pPr>
            <w:r>
              <w:rPr>
                <w:rFonts w:hint="eastAsia" w:ascii="黑体" w:hAnsi="黑体" w:eastAsia="黑体" w:cs="黑体"/>
                <w:sz w:val="24"/>
                <w:szCs w:val="24"/>
              </w:rPr>
              <w:t>重大事故</w:t>
            </w:r>
          </w:p>
        </w:tc>
        <w:tc>
          <w:tcPr>
            <w:tcW w:w="1249" w:type="pct"/>
            <w:noWrap w:val="0"/>
            <w:vAlign w:val="center"/>
          </w:tcPr>
          <w:p>
            <w:pPr>
              <w:pStyle w:val="16"/>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黑体" w:hAnsi="黑体" w:eastAsia="黑体" w:cs="黑体"/>
                <w:sz w:val="24"/>
                <w:szCs w:val="24"/>
              </w:rPr>
            </w:pPr>
            <w:r>
              <w:rPr>
                <w:rFonts w:hint="eastAsia" w:ascii="黑体" w:hAnsi="黑体" w:eastAsia="黑体" w:cs="黑体"/>
                <w:sz w:val="24"/>
                <w:szCs w:val="24"/>
              </w:rPr>
              <w:t>较大事故</w:t>
            </w:r>
          </w:p>
        </w:tc>
        <w:tc>
          <w:tcPr>
            <w:tcW w:w="1250" w:type="pct"/>
            <w:noWrap w:val="0"/>
            <w:vAlign w:val="center"/>
          </w:tcPr>
          <w:p>
            <w:pPr>
              <w:pStyle w:val="16"/>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黑体" w:hAnsi="黑体" w:eastAsia="黑体" w:cs="黑体"/>
                <w:sz w:val="24"/>
                <w:szCs w:val="24"/>
              </w:rPr>
            </w:pPr>
            <w:r>
              <w:rPr>
                <w:rFonts w:hint="eastAsia" w:ascii="黑体" w:hAnsi="黑体" w:eastAsia="黑体" w:cs="黑体"/>
                <w:sz w:val="24"/>
                <w:szCs w:val="24"/>
              </w:rPr>
              <w:t>一般事故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4" w:hRule="atLeast"/>
          <w:jc w:val="center"/>
        </w:trPr>
        <w:tc>
          <w:tcPr>
            <w:tcW w:w="1249" w:type="pct"/>
            <w:noWrap w:val="0"/>
            <w:vAlign w:val="top"/>
          </w:tcPr>
          <w:p>
            <w:pPr>
              <w:keepNext w:val="0"/>
              <w:keepLines w:val="0"/>
              <w:pageBreakBefore w:val="0"/>
              <w:widowControl/>
              <w:suppressLineNumbers w:val="0"/>
              <w:kinsoku/>
              <w:wordWrap/>
              <w:overflowPunct/>
              <w:topLinePunct w:val="0"/>
              <w:autoSpaceDE/>
              <w:autoSpaceDN/>
              <w:bidi w:val="0"/>
              <w:adjustRightInd w:val="0"/>
              <w:snapToGrid/>
              <w:spacing w:line="560" w:lineRule="exact"/>
              <w:jc w:val="both"/>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造成30人以上死亡，或者 100人以上重伤，或者1亿元以上直接经济损失的特种设备安全事故。</w:t>
            </w:r>
          </w:p>
          <w:p>
            <w:pPr>
              <w:pStyle w:val="16"/>
              <w:keepNext w:val="0"/>
              <w:keepLines w:val="0"/>
              <w:pageBreakBefore w:val="0"/>
              <w:kinsoku/>
              <w:wordWrap/>
              <w:overflowPunct/>
              <w:topLinePunct w:val="0"/>
              <w:autoSpaceDE/>
              <w:autoSpaceDN/>
              <w:bidi w:val="0"/>
              <w:adjustRightInd w:val="0"/>
              <w:snapToGrid/>
              <w:spacing w:line="560" w:lineRule="exact"/>
              <w:ind w:left="0"/>
              <w:jc w:val="both"/>
              <w:textAlignment w:val="auto"/>
              <w:rPr>
                <w:rFonts w:hint="eastAsia" w:ascii="仿宋" w:hAnsi="仿宋" w:eastAsia="仿宋" w:cs="仿宋"/>
                <w:sz w:val="24"/>
                <w:szCs w:val="24"/>
              </w:rPr>
            </w:pPr>
          </w:p>
        </w:tc>
        <w:tc>
          <w:tcPr>
            <w:tcW w:w="1249" w:type="pct"/>
            <w:noWrap w:val="0"/>
            <w:vAlign w:val="top"/>
          </w:tcPr>
          <w:p>
            <w:pPr>
              <w:keepNext w:val="0"/>
              <w:keepLines w:val="0"/>
              <w:pageBreakBefore w:val="0"/>
              <w:widowControl/>
              <w:suppressLineNumbers w:val="0"/>
              <w:kinsoku/>
              <w:wordWrap/>
              <w:overflowPunct/>
              <w:topLinePunct w:val="0"/>
              <w:autoSpaceDE/>
              <w:autoSpaceDN/>
              <w:bidi w:val="0"/>
              <w:adjustRightInd w:val="0"/>
              <w:snapToGrid/>
              <w:spacing w:line="560" w:lineRule="exact"/>
              <w:jc w:val="both"/>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造成10人以上30人以下死亡，或者50人以上100人以下重伤，或者5000万元以上 1亿元以下直接经济损失的特种设备安全事故。</w:t>
            </w:r>
          </w:p>
          <w:p>
            <w:pPr>
              <w:pStyle w:val="16"/>
              <w:keepNext w:val="0"/>
              <w:keepLines w:val="0"/>
              <w:pageBreakBefore w:val="0"/>
              <w:kinsoku/>
              <w:wordWrap/>
              <w:overflowPunct/>
              <w:topLinePunct w:val="0"/>
              <w:autoSpaceDE/>
              <w:autoSpaceDN/>
              <w:bidi w:val="0"/>
              <w:adjustRightInd w:val="0"/>
              <w:snapToGrid/>
              <w:spacing w:line="560" w:lineRule="exact"/>
              <w:ind w:left="0"/>
              <w:jc w:val="both"/>
              <w:textAlignment w:val="auto"/>
              <w:rPr>
                <w:rFonts w:hint="eastAsia" w:ascii="仿宋" w:hAnsi="仿宋" w:eastAsia="仿宋" w:cs="仿宋"/>
                <w:sz w:val="24"/>
                <w:szCs w:val="24"/>
              </w:rPr>
            </w:pPr>
          </w:p>
        </w:tc>
        <w:tc>
          <w:tcPr>
            <w:tcW w:w="1249" w:type="pct"/>
            <w:noWrap w:val="0"/>
            <w:vAlign w:val="top"/>
          </w:tcPr>
          <w:p>
            <w:pPr>
              <w:keepNext w:val="0"/>
              <w:keepLines w:val="0"/>
              <w:pageBreakBefore w:val="0"/>
              <w:widowControl/>
              <w:suppressLineNumbers w:val="0"/>
              <w:kinsoku/>
              <w:wordWrap/>
              <w:overflowPunct/>
              <w:topLinePunct w:val="0"/>
              <w:autoSpaceDE/>
              <w:autoSpaceDN/>
              <w:bidi w:val="0"/>
              <w:adjustRightInd w:val="0"/>
              <w:snapToGrid/>
              <w:spacing w:line="560" w:lineRule="exact"/>
              <w:jc w:val="both"/>
              <w:textAlignment w:val="auto"/>
              <w:rPr>
                <w:rFonts w:hint="eastAsia" w:ascii="仿宋" w:hAnsi="仿宋" w:eastAsia="仿宋" w:cs="仿宋"/>
                <w:sz w:val="24"/>
                <w:szCs w:val="24"/>
                <w:lang w:eastAsia="zh-CN"/>
              </w:rPr>
            </w:pPr>
            <w:r>
              <w:rPr>
                <w:rFonts w:hint="eastAsia" w:ascii="仿宋" w:hAnsi="仿宋" w:eastAsia="仿宋" w:cs="仿宋"/>
                <w:color w:val="000000"/>
                <w:kern w:val="0"/>
                <w:sz w:val="24"/>
                <w:szCs w:val="24"/>
                <w:lang w:val="en-US" w:eastAsia="zh-CN" w:bidi="ar"/>
              </w:rPr>
              <w:t>造成3人以上10人以下死亡，或者10人以上 50人以下重伤，或者1000 万元以上5000万元以下直接经济损失的特种设备安全事故。</w:t>
            </w:r>
          </w:p>
        </w:tc>
        <w:tc>
          <w:tcPr>
            <w:tcW w:w="1250" w:type="pct"/>
            <w:noWrap w:val="0"/>
            <w:vAlign w:val="top"/>
          </w:tcPr>
          <w:p>
            <w:pPr>
              <w:pStyle w:val="16"/>
              <w:keepNext w:val="0"/>
              <w:keepLines w:val="0"/>
              <w:pageBreakBefore w:val="0"/>
              <w:kinsoku/>
              <w:wordWrap/>
              <w:overflowPunct/>
              <w:topLinePunct w:val="0"/>
              <w:autoSpaceDE/>
              <w:autoSpaceDN/>
              <w:bidi w:val="0"/>
              <w:adjustRightInd w:val="0"/>
              <w:snapToGrid/>
              <w:spacing w:line="5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造成3人以下死亡，或者1</w:t>
            </w:r>
            <w:r>
              <w:rPr>
                <w:rFonts w:hint="eastAsia" w:ascii="仿宋" w:hAnsi="仿宋" w:eastAsia="仿宋" w:cs="仿宋"/>
                <w:sz w:val="24"/>
                <w:szCs w:val="24"/>
                <w:lang w:val="en-US" w:eastAsia="zh-CN"/>
              </w:rPr>
              <w:t>0</w:t>
            </w:r>
            <w:r>
              <w:rPr>
                <w:rFonts w:hint="eastAsia" w:ascii="仿宋" w:hAnsi="仿宋" w:eastAsia="仿宋" w:cs="仿宋"/>
                <w:spacing w:val="-19"/>
                <w:sz w:val="24"/>
                <w:szCs w:val="24"/>
              </w:rPr>
              <w:t xml:space="preserve">人以下重伤，或者 </w:t>
            </w:r>
            <w:r>
              <w:rPr>
                <w:rFonts w:hint="eastAsia" w:ascii="仿宋" w:hAnsi="仿宋" w:eastAsia="仿宋" w:cs="仿宋"/>
                <w:sz w:val="24"/>
                <w:szCs w:val="24"/>
              </w:rPr>
              <w:t>1000 万元以下直接经济损失的特种设备安全事故</w:t>
            </w:r>
            <w:r>
              <w:rPr>
                <w:rFonts w:hint="eastAsia" w:ascii="仿宋" w:hAnsi="仿宋" w:eastAsia="仿宋" w:cs="仿宋"/>
                <w:sz w:val="24"/>
                <w:szCs w:val="24"/>
                <w:lang w:val="en-US" w:eastAsia="zh-CN"/>
              </w:rPr>
              <w:t>。</w:t>
            </w:r>
          </w:p>
        </w:tc>
      </w:tr>
    </w:tbl>
    <w:p>
      <w:pPr>
        <w:pStyle w:val="4"/>
        <w:spacing w:before="67"/>
        <w:ind w:left="104"/>
        <w:jc w:val="both"/>
        <w:rPr>
          <w:rFonts w:hint="eastAsia" w:ascii="仿宋" w:hAnsi="仿宋" w:eastAsia="仿宋" w:cs="仿宋"/>
          <w:sz w:val="24"/>
          <w:szCs w:val="24"/>
        </w:rPr>
      </w:pPr>
      <w:r>
        <w:rPr>
          <w:rFonts w:hint="eastAsia" w:ascii="仿宋" w:hAnsi="仿宋" w:eastAsia="仿宋" w:cs="仿宋"/>
          <w:sz w:val="24"/>
          <w:szCs w:val="24"/>
        </w:rPr>
        <w:t>注：所称的“以上”包括本数，“以下”不包括本数</w:t>
      </w:r>
    </w:p>
    <w:p>
      <w:pPr>
        <w:spacing w:before="0"/>
        <w:ind w:left="104" w:right="0" w:firstLine="0"/>
        <w:jc w:val="center"/>
        <w:rPr>
          <w:sz w:val="32"/>
          <w:szCs w:val="32"/>
        </w:rPr>
      </w:pPr>
    </w:p>
    <w:p>
      <w:pPr>
        <w:autoSpaceDE w:val="0"/>
        <w:autoSpaceDN w:val="0"/>
        <w:adjustRightInd w:val="0"/>
        <w:rPr>
          <w:rFonts w:hint="eastAsia" w:ascii="黑体" w:hAnsi="黑体" w:eastAsia="黑体" w:cs="FZXBSJW--GB1-0"/>
          <w:kern w:val="0"/>
          <w:sz w:val="32"/>
          <w:szCs w:val="32"/>
          <w:lang w:eastAsia="zh-CN"/>
        </w:rPr>
      </w:pPr>
      <w:r>
        <w:rPr>
          <w:rFonts w:hint="eastAsia" w:ascii="黑体" w:hAnsi="黑体" w:eastAsia="黑体" w:cs="FZXBSJW--GB1-0"/>
          <w:kern w:val="0"/>
          <w:sz w:val="32"/>
          <w:szCs w:val="32"/>
        </w:rPr>
        <w:t>附表</w:t>
      </w:r>
      <w:r>
        <w:rPr>
          <w:rFonts w:hint="eastAsia" w:ascii="黑体" w:hAnsi="黑体" w:eastAsia="黑体" w:cs="FZXBSJW--GB1-0"/>
          <w:kern w:val="0"/>
          <w:sz w:val="32"/>
          <w:szCs w:val="32"/>
          <w:lang w:val="en-US" w:eastAsia="zh-CN"/>
        </w:rPr>
        <w:t>2</w:t>
      </w:r>
    </w:p>
    <w:p>
      <w:pPr>
        <w:autoSpaceDE w:val="0"/>
        <w:autoSpaceDN w:val="0"/>
        <w:adjustRightInd w:val="0"/>
        <w:jc w:val="center"/>
        <w:rPr>
          <w:rFonts w:cs="FZXBSJW--GB1-0" w:asciiTheme="majorEastAsia" w:hAnsiTheme="majorEastAsia" w:eastAsiaTheme="majorEastAsia"/>
          <w:kern w:val="0"/>
          <w:sz w:val="44"/>
          <w:szCs w:val="44"/>
        </w:rPr>
      </w:pPr>
      <w:r>
        <w:rPr>
          <w:rFonts w:hint="eastAsia" w:cs="FZXBSJW--GB1-0" w:asciiTheme="majorEastAsia" w:hAnsiTheme="majorEastAsia" w:eastAsiaTheme="majorEastAsia"/>
          <w:kern w:val="0"/>
          <w:sz w:val="44"/>
          <w:szCs w:val="44"/>
          <w:lang w:eastAsia="zh-CN"/>
        </w:rPr>
        <w:t>绛县</w:t>
      </w:r>
      <w:r>
        <w:rPr>
          <w:rFonts w:hint="eastAsia" w:cs="FZXBSJW--GB1-0" w:asciiTheme="majorEastAsia" w:hAnsiTheme="majorEastAsia" w:eastAsiaTheme="majorEastAsia"/>
          <w:kern w:val="0"/>
          <w:sz w:val="44"/>
          <w:szCs w:val="44"/>
        </w:rPr>
        <w:t>特种设备事故应急指挥部组成及职责</w:t>
      </w:r>
    </w:p>
    <w:tbl>
      <w:tblPr>
        <w:tblStyle w:val="1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6"/>
        <w:gridCol w:w="1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796"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部 门</w:t>
            </w:r>
          </w:p>
        </w:tc>
        <w:tc>
          <w:tcPr>
            <w:tcW w:w="11378"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指挥部</w:t>
            </w:r>
          </w:p>
        </w:tc>
        <w:tc>
          <w:tcPr>
            <w:tcW w:w="11378" w:type="dxa"/>
            <w:vAlign w:val="center"/>
          </w:tcPr>
          <w:p>
            <w:pPr>
              <w:autoSpaceDE w:val="0"/>
              <w:autoSpaceDN w:val="0"/>
              <w:adjustRightInd w:val="0"/>
              <w:spacing w:line="400" w:lineRule="exact"/>
              <w:rPr>
                <w:rFonts w:ascii="仿宋" w:hAnsi="仿宋" w:eastAsia="仿宋" w:cs="FZXBSJW--GB1-0"/>
                <w:kern w:val="0"/>
                <w:sz w:val="24"/>
                <w:szCs w:val="24"/>
              </w:rPr>
            </w:pPr>
            <w:r>
              <w:rPr>
                <w:rFonts w:hint="eastAsia" w:ascii="仿宋" w:hAnsi="仿宋" w:eastAsia="仿宋"/>
                <w:sz w:val="24"/>
                <w:szCs w:val="24"/>
              </w:rPr>
              <w:t>贯彻落实市</w:t>
            </w:r>
            <w:r>
              <w:rPr>
                <w:rFonts w:hint="eastAsia" w:ascii="仿宋" w:hAnsi="仿宋" w:eastAsia="仿宋"/>
                <w:sz w:val="24"/>
                <w:szCs w:val="24"/>
                <w:lang w:eastAsia="zh-CN"/>
              </w:rPr>
              <w:t>委市政府、县</w:t>
            </w:r>
            <w:r>
              <w:rPr>
                <w:rFonts w:hint="eastAsia" w:ascii="仿宋" w:hAnsi="仿宋" w:eastAsia="仿宋"/>
                <w:sz w:val="24"/>
                <w:szCs w:val="24"/>
              </w:rPr>
              <w:t>委</w:t>
            </w:r>
            <w:r>
              <w:rPr>
                <w:rFonts w:hint="eastAsia" w:ascii="仿宋" w:hAnsi="仿宋" w:eastAsia="仿宋"/>
                <w:sz w:val="24"/>
                <w:szCs w:val="24"/>
                <w:lang w:eastAsia="zh-CN"/>
              </w:rPr>
              <w:t>县</w:t>
            </w:r>
            <w:r>
              <w:rPr>
                <w:rFonts w:hint="eastAsia" w:ascii="仿宋" w:hAnsi="仿宋" w:eastAsia="仿宋"/>
                <w:sz w:val="24"/>
                <w:szCs w:val="24"/>
              </w:rPr>
              <w:t>政府关于特种设备安全工作的决策部署,统筹协调全</w:t>
            </w:r>
            <w:r>
              <w:rPr>
                <w:rFonts w:hint="eastAsia" w:ascii="仿宋" w:hAnsi="仿宋" w:eastAsia="仿宋"/>
                <w:sz w:val="24"/>
                <w:szCs w:val="24"/>
                <w:lang w:eastAsia="zh-CN"/>
              </w:rPr>
              <w:t>县</w:t>
            </w:r>
            <w:r>
              <w:rPr>
                <w:rFonts w:hint="eastAsia" w:ascii="仿宋" w:hAnsi="仿宋" w:eastAsia="仿宋"/>
                <w:sz w:val="24"/>
                <w:szCs w:val="24"/>
              </w:rPr>
              <w:t>特种设备事故防范和隐患排查治理工作,制定特种设备安全总体规划、重要措施, 组织指挥特种设备事故应对工作,指导协调特种设备事故调查评估和善后处置工作,落实</w:t>
            </w:r>
            <w:r>
              <w:rPr>
                <w:rFonts w:hint="eastAsia" w:ascii="仿宋" w:hAnsi="仿宋" w:eastAsia="仿宋"/>
                <w:sz w:val="24"/>
                <w:szCs w:val="24"/>
                <w:lang w:eastAsia="zh-CN"/>
              </w:rPr>
              <w:t>县</w:t>
            </w:r>
            <w:r>
              <w:rPr>
                <w:rFonts w:hint="eastAsia" w:ascii="仿宋" w:hAnsi="仿宋" w:eastAsia="仿宋"/>
                <w:sz w:val="24"/>
                <w:szCs w:val="24"/>
              </w:rPr>
              <w:t>委、</w:t>
            </w:r>
            <w:r>
              <w:rPr>
                <w:rFonts w:hint="eastAsia" w:ascii="仿宋" w:hAnsi="仿宋" w:eastAsia="仿宋"/>
                <w:sz w:val="24"/>
                <w:szCs w:val="24"/>
                <w:lang w:eastAsia="zh-CN"/>
              </w:rPr>
              <w:t>县</w:t>
            </w:r>
            <w:r>
              <w:rPr>
                <w:rFonts w:hint="eastAsia" w:ascii="仿宋" w:hAnsi="仿宋" w:eastAsia="仿宋"/>
                <w:sz w:val="24"/>
                <w:szCs w:val="24"/>
              </w:rPr>
              <w:t>政府及</w:t>
            </w:r>
            <w:r>
              <w:rPr>
                <w:rFonts w:hint="eastAsia" w:ascii="仿宋" w:hAnsi="仿宋" w:eastAsia="仿宋"/>
                <w:sz w:val="24"/>
                <w:szCs w:val="24"/>
                <w:lang w:eastAsia="zh-CN"/>
              </w:rPr>
              <w:t>县</w:t>
            </w:r>
            <w:r>
              <w:rPr>
                <w:rFonts w:hint="eastAsia" w:ascii="仿宋" w:hAnsi="仿宋" w:eastAsia="仿宋"/>
                <w:sz w:val="24"/>
                <w:szCs w:val="24"/>
              </w:rPr>
              <w:t>应急救援总指挥部交办的特种设备事故应急处置的其他重大事项。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指挥部办公室</w:t>
            </w:r>
          </w:p>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市场监管局）</w:t>
            </w:r>
          </w:p>
        </w:tc>
        <w:tc>
          <w:tcPr>
            <w:tcW w:w="11378" w:type="dxa"/>
            <w:vAlign w:val="center"/>
          </w:tcPr>
          <w:p>
            <w:pPr>
              <w:pStyle w:val="4"/>
              <w:adjustRightInd w:val="0"/>
              <w:snapToGrid w:val="0"/>
              <w:spacing w:line="400" w:lineRule="exact"/>
              <w:jc w:val="both"/>
              <w:rPr>
                <w:rFonts w:ascii="仿宋" w:hAnsi="仿宋" w:eastAsia="仿宋" w:cs="FZXBSJW--GB1-0"/>
                <w:kern w:val="0"/>
                <w:sz w:val="24"/>
                <w:szCs w:val="24"/>
              </w:rPr>
            </w:pPr>
            <w:r>
              <w:rPr>
                <w:rFonts w:hint="eastAsia" w:ascii="仿宋" w:hAnsi="仿宋" w:eastAsia="仿宋"/>
                <w:sz w:val="24"/>
                <w:szCs w:val="24"/>
              </w:rPr>
              <w:t>承</w:t>
            </w:r>
            <w:r>
              <w:rPr>
                <w:rFonts w:hint="eastAsia" w:ascii="仿宋" w:hAnsi="仿宋" w:eastAsia="仿宋"/>
                <w:sz w:val="24"/>
                <w:szCs w:val="24"/>
                <w:highlight w:val="none"/>
              </w:rPr>
              <w:t>担特种设备事故应急指挥部日常工作,制定、修订特种设备事故专项应急预案,组织特种</w:t>
            </w:r>
            <w:r>
              <w:rPr>
                <w:rFonts w:hint="eastAsia" w:ascii="仿宋" w:hAnsi="仿宋" w:eastAsia="仿宋"/>
                <w:sz w:val="24"/>
                <w:szCs w:val="24"/>
              </w:rPr>
              <w:t>设备事故防范和隐患排查治理工作,开展桌面推演、实兵演练等应对特种设备事故专项训练,协调各方面力量参加特种设备事故救援行动,协助</w:t>
            </w:r>
            <w:r>
              <w:rPr>
                <w:rFonts w:hint="eastAsia" w:ascii="仿宋" w:hAnsi="仿宋" w:eastAsia="仿宋"/>
                <w:sz w:val="24"/>
                <w:szCs w:val="24"/>
                <w:lang w:eastAsia="zh-CN"/>
              </w:rPr>
              <w:t>县</w:t>
            </w:r>
            <w:r>
              <w:rPr>
                <w:rFonts w:hint="eastAsia" w:ascii="仿宋" w:hAnsi="仿宋" w:eastAsia="仿宋"/>
                <w:sz w:val="24"/>
                <w:szCs w:val="24"/>
              </w:rPr>
              <w:t>委、</w:t>
            </w:r>
            <w:r>
              <w:rPr>
                <w:rFonts w:hint="eastAsia" w:ascii="仿宋" w:hAnsi="仿宋" w:eastAsia="仿宋"/>
                <w:sz w:val="24"/>
                <w:szCs w:val="24"/>
                <w:lang w:eastAsia="zh-CN"/>
              </w:rPr>
              <w:t>县</w:t>
            </w:r>
            <w:r>
              <w:rPr>
                <w:rFonts w:hint="eastAsia" w:ascii="仿宋" w:hAnsi="仿宋" w:eastAsia="仿宋"/>
                <w:sz w:val="24"/>
                <w:szCs w:val="24"/>
              </w:rPr>
              <w:t>政府指定的负责同志</w:t>
            </w:r>
            <w:r>
              <w:rPr>
                <w:rFonts w:hint="eastAsia" w:ascii="仿宋" w:hAnsi="仿宋" w:eastAsia="仿宋"/>
                <w:sz w:val="24"/>
                <w:szCs w:val="24"/>
                <w:lang w:eastAsia="zh-CN"/>
              </w:rPr>
              <w:t>做好</w:t>
            </w:r>
            <w:r>
              <w:rPr>
                <w:rFonts w:hint="eastAsia" w:ascii="仿宋" w:hAnsi="仿宋" w:eastAsia="仿宋"/>
                <w:sz w:val="24"/>
                <w:szCs w:val="24"/>
              </w:rPr>
              <w:t>特种设备事故应急处置工作,配合做好特种设备事故调查评估和善后处置工作,报告和发布特种设备事故信息,指导做好特种设备事故应对等工作。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委宣传部</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根据</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指挥部的统一部署，组织协调新闻媒体开展应急新闻报道，积极引导舆论。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796" w:type="dxa"/>
            <w:vAlign w:val="center"/>
          </w:tcPr>
          <w:p>
            <w:pPr>
              <w:autoSpaceDE w:val="0"/>
              <w:autoSpaceDN w:val="0"/>
              <w:adjustRightInd w:val="0"/>
              <w:jc w:val="center"/>
              <w:rPr>
                <w:rFonts w:hint="eastAsia" w:ascii="仿宋" w:hAnsi="仿宋" w:eastAsia="仿宋" w:cs="FZXBSJW--GB1-0"/>
                <w:kern w:val="0"/>
                <w:sz w:val="24"/>
                <w:szCs w:val="24"/>
                <w:lang w:eastAsia="zh-CN"/>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发改</w:t>
            </w:r>
            <w:r>
              <w:rPr>
                <w:rFonts w:hint="eastAsia" w:ascii="仿宋" w:hAnsi="仿宋" w:eastAsia="仿宋" w:cs="FZXBSJW--GB1-0"/>
                <w:kern w:val="0"/>
                <w:sz w:val="24"/>
                <w:szCs w:val="24"/>
                <w:lang w:eastAsia="zh-CN"/>
              </w:rPr>
              <w:t>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仿宋"/>
                <w:sz w:val="24"/>
                <w:szCs w:val="24"/>
                <w:lang w:val="en-US" w:eastAsia="zh-CN"/>
              </w:rPr>
              <w:t>按照县应急局或县应急指挥部的指令调拨重要生活必需品和救援储备物资的供应。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-515620</wp:posOffset>
                      </wp:positionH>
                      <wp:positionV relativeFrom="paragraph">
                        <wp:posOffset>830580</wp:posOffset>
                      </wp:positionV>
                      <wp:extent cx="76200" cy="76200"/>
                      <wp:effectExtent l="4445" t="4445" r="14605" b="14605"/>
                      <wp:wrapNone/>
                      <wp:docPr id="1" name="文本框 202"/>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lIns="0" tIns="0" rIns="0" bIns="0" anchor="ctr" anchorCtr="0" upright="1"/>
                          </wps:wsp>
                        </a:graphicData>
                      </a:graphic>
                    </wp:anchor>
                  </w:drawing>
                </mc:Choice>
                <mc:Fallback>
                  <w:pict>
                    <v:shape id="文本框 202" o:spid="_x0000_s1026" o:spt="202" type="#_x0000_t202" style="position:absolute;left:0pt;margin-left:-40.6pt;margin-top:65.4pt;height:6pt;width:6pt;z-index:251659264;v-text-anchor:middle;mso-width-relative:page;mso-height-relative:page;" fillcolor="#FFFFFF" filled="t" stroked="t" coordsize="21600,21600" o:gfxdata="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g2R&#10;9NYAAAALAQAADwAAAAAAAAABACAAAAAiAAAAZHJzL2Rvd25yZXYueG1sUEsBAhQAFAAAAAgAh07i&#10;QFH8mL4kAgAAdAQAAA4AAAAAAAAAAQAgAAAAJQEAAGRycy9lMm9Eb2MueG1sUEsFBgAAAAAGAAYA&#10;WQEAALsFAAAAAA==&#10;">
                      <v:fill on="t" focussize="0,0"/>
                      <v:stroke color="#000000" joinstyle="miter"/>
                      <v:imagedata o:title=""/>
                      <o:lock v:ext="edit" aspectratio="f"/>
                      <v:textbox inset="0mm,0mm,0mm,0mm">
                        <w:txbxContent>
                          <w:p/>
                        </w:txbxContent>
                      </v:textbox>
                    </v:shape>
                  </w:pict>
                </mc:Fallback>
              </mc:AlternateConten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教育局</w:t>
            </w:r>
          </w:p>
        </w:tc>
        <w:tc>
          <w:tcPr>
            <w:tcW w:w="11378" w:type="dxa"/>
            <w:vAlign w:val="center"/>
          </w:tcPr>
          <w:p>
            <w:pPr>
              <w:autoSpaceDE w:val="0"/>
              <w:autoSpaceDN w:val="0"/>
              <w:adjustRightInd w:val="0"/>
              <w:jc w:val="both"/>
              <w:rPr>
                <w:rFonts w:ascii="仿宋" w:hAnsi="仿宋" w:eastAsia="仿宋" w:cs="FZXBSJW--GB1-0"/>
                <w:kern w:val="0"/>
                <w:sz w:val="24"/>
                <w:szCs w:val="24"/>
              </w:rPr>
            </w:pPr>
            <w:r>
              <w:rPr>
                <w:rFonts w:hint="eastAsia" w:ascii="仿宋" w:hAnsi="仿宋" w:eastAsia="仿宋" w:cs="FZXBSJW--GB1-0"/>
                <w:kern w:val="0"/>
                <w:sz w:val="24"/>
                <w:szCs w:val="24"/>
              </w:rPr>
              <w:t>负责发生在学校内的特种设备事故的应急处置工作，协调做好学校师生的疏散、避险工作。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公安局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处置工作中的治安维护。接到事故报警后，要迅速派出警力赶赴现场，设立警戒区，维护治安和交通秩序；加强对重点部位、重点目标和救灾物资的守护，防范和打击趁火打劫、制造事端等违法犯罪活动，保障社会秩序；协助指挥部调度交警警力，负责必要时事发区域的交通管制和疏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hint="eastAsia" w:ascii="仿宋" w:hAnsi="仿宋" w:eastAsia="仿宋" w:cs="FZXBSJW--GB1-0"/>
                <w:kern w:val="0"/>
                <w:sz w:val="24"/>
                <w:szCs w:val="24"/>
                <w:lang w:eastAsia="zh-CN"/>
              </w:rPr>
            </w:pPr>
            <w:r>
              <w:rPr>
                <w:rFonts w:hint="eastAsia" w:ascii="仿宋" w:hAnsi="仿宋" w:eastAsia="仿宋" w:cs="FZXBSJW--GB1-0"/>
                <w:kern w:val="0"/>
                <w:sz w:val="24"/>
                <w:szCs w:val="24"/>
              </w:rPr>
              <w:t>市生态环境局</w:t>
            </w:r>
            <w:r>
              <w:rPr>
                <w:rFonts w:hint="eastAsia" w:ascii="仿宋" w:hAnsi="仿宋" w:eastAsia="仿宋" w:cs="FZXBSJW--GB1-0"/>
                <w:kern w:val="0"/>
                <w:sz w:val="24"/>
                <w:szCs w:val="24"/>
                <w:lang w:eastAsia="zh-CN"/>
              </w:rPr>
              <w:t>绛县分局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负责特种设备事故引发的环境污染的环境监测工作，指导事发地人民政府快速妥善处置次生环境污染。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住建局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负责房屋建筑和市政工程工地建筑起重机械等特种设备使用安全和事故应急处置工作。</w:t>
            </w:r>
            <w:r>
              <w:rPr>
                <w:rFonts w:hint="eastAsia" w:ascii="仿宋" w:hAnsi="仿宋" w:eastAsia="仿宋"/>
                <w:sz w:val="24"/>
                <w:szCs w:val="24"/>
                <w:shd w:val="clear" w:color="auto" w:fill="FFFFFF"/>
              </w:rPr>
              <w:t>负责燃气经营单位特种设备</w:t>
            </w:r>
            <w:r>
              <w:rPr>
                <w:rFonts w:hint="eastAsia" w:ascii="仿宋" w:hAnsi="仿宋" w:eastAsia="仿宋" w:cs="FZXBSJW--GB1-0"/>
                <w:kern w:val="0"/>
                <w:sz w:val="24"/>
                <w:szCs w:val="24"/>
              </w:rPr>
              <w:t>使用安全和事故应急处置工作。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交通局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仿宋"/>
                <w:sz w:val="24"/>
                <w:szCs w:val="24"/>
                <w:lang w:val="en-US" w:eastAsia="zh-CN"/>
              </w:rPr>
              <w:t>负责协调保障相关道路的畅通及设施的损坏修复，并做好事故发生后的运力协调组织，保障人员、物资的运输工作。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文旅局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配合相关主管部门做好旅游景区、文化娱乐场所和公共文化场馆发生特种设备事故的应急处置工作，协助做好游客、群众的安抚工作。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hint="eastAsia" w:ascii="仿宋" w:hAnsi="仿宋" w:eastAsia="仿宋" w:cs="FZXBSJW--GB1-0"/>
                <w:kern w:val="0"/>
                <w:sz w:val="24"/>
                <w:szCs w:val="24"/>
                <w:lang w:eastAsia="zh-CN"/>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卫</w:t>
            </w:r>
            <w:r>
              <w:rPr>
                <w:rFonts w:hint="eastAsia" w:ascii="仿宋" w:hAnsi="仿宋" w:eastAsia="仿宋" w:cs="FZXBSJW--GB1-0"/>
                <w:kern w:val="0"/>
                <w:sz w:val="24"/>
                <w:szCs w:val="24"/>
                <w:lang w:eastAsia="zh-CN"/>
              </w:rPr>
              <w:t>体局</w:t>
            </w:r>
          </w:p>
        </w:tc>
        <w:tc>
          <w:tcPr>
            <w:tcW w:w="1137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组织协调开展特种设备事故伤员医疗救治和相关卫生学处理，指导个人防护。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lang w:eastAsia="zh-CN"/>
              </w:rPr>
              <w:t>县</w:t>
            </w:r>
            <w:r>
              <w:rPr>
                <w:rFonts w:hint="eastAsia" w:ascii="仿宋" w:hAnsi="仿宋" w:eastAsia="仿宋" w:cs="FZXBSJW--GB1-0"/>
                <w:color w:val="auto"/>
                <w:kern w:val="0"/>
                <w:sz w:val="24"/>
                <w:szCs w:val="24"/>
                <w:highlight w:val="none"/>
              </w:rPr>
              <w:t>应急局</w:t>
            </w:r>
          </w:p>
        </w:tc>
        <w:tc>
          <w:tcPr>
            <w:tcW w:w="11378" w:type="dxa"/>
            <w:vAlign w:val="center"/>
          </w:tcPr>
          <w:p>
            <w:pPr>
              <w:autoSpaceDE w:val="0"/>
              <w:autoSpaceDN w:val="0"/>
              <w:adjustRightInd w:val="0"/>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rPr>
              <w:t>负责指导、协助特种设备事故应急处置工作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lang w:eastAsia="zh-CN"/>
              </w:rPr>
              <w:t>县</w:t>
            </w:r>
            <w:r>
              <w:rPr>
                <w:rFonts w:hint="eastAsia" w:ascii="仿宋" w:hAnsi="仿宋" w:eastAsia="仿宋" w:cs="FZXBSJW--GB1-0"/>
                <w:color w:val="auto"/>
                <w:kern w:val="0"/>
                <w:sz w:val="24"/>
                <w:szCs w:val="24"/>
                <w:highlight w:val="none"/>
              </w:rPr>
              <w:t>气象局</w:t>
            </w:r>
          </w:p>
        </w:tc>
        <w:tc>
          <w:tcPr>
            <w:tcW w:w="11378" w:type="dxa"/>
            <w:vAlign w:val="center"/>
          </w:tcPr>
          <w:p>
            <w:pPr>
              <w:autoSpaceDE w:val="0"/>
              <w:autoSpaceDN w:val="0"/>
              <w:adjustRightInd w:val="0"/>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rPr>
              <w:t>根据</w:t>
            </w:r>
            <w:r>
              <w:rPr>
                <w:rFonts w:hint="eastAsia" w:ascii="仿宋" w:hAnsi="仿宋" w:eastAsia="仿宋" w:cs="FZXBSJW--GB1-0"/>
                <w:color w:val="auto"/>
                <w:kern w:val="0"/>
                <w:sz w:val="24"/>
                <w:szCs w:val="24"/>
                <w:highlight w:val="none"/>
                <w:lang w:eastAsia="zh-CN"/>
              </w:rPr>
              <w:t>县</w:t>
            </w:r>
            <w:r>
              <w:rPr>
                <w:rFonts w:hint="eastAsia" w:ascii="仿宋" w:hAnsi="仿宋" w:eastAsia="仿宋" w:cs="FZXBSJW--GB1-0"/>
                <w:color w:val="auto"/>
                <w:kern w:val="0"/>
                <w:sz w:val="24"/>
                <w:szCs w:val="24"/>
                <w:highlight w:val="none"/>
              </w:rPr>
              <w:t>指挥部的要求，及时提供事故现场气象要素的实时监测数据和周边区域的天气预报、警报。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hint="eastAsia" w:ascii="仿宋" w:hAnsi="仿宋" w:eastAsia="仿宋" w:cs="FZXBSJW--GB1-0"/>
                <w:color w:val="auto"/>
                <w:kern w:val="0"/>
                <w:sz w:val="24"/>
                <w:szCs w:val="24"/>
                <w:highlight w:val="none"/>
                <w:lang w:eastAsia="zh-CN"/>
              </w:rPr>
            </w:pPr>
            <w:r>
              <w:rPr>
                <w:rFonts w:hint="eastAsia" w:ascii="仿宋" w:hAnsi="仿宋" w:eastAsia="仿宋" w:cs="FZXBSJW--GB1-0"/>
                <w:color w:val="auto"/>
                <w:kern w:val="0"/>
                <w:sz w:val="24"/>
                <w:szCs w:val="24"/>
                <w:highlight w:val="none"/>
                <w:shd w:val="clear" w:fill="000000"/>
                <w:lang w:eastAsia="zh-CN"/>
              </w:rPr>
              <w:t>移动绛县分公司、联通绛县分公司、电信绛县分公司</w:t>
            </w:r>
          </w:p>
        </w:tc>
        <w:tc>
          <w:tcPr>
            <w:tcW w:w="11378" w:type="dxa"/>
            <w:vAlign w:val="center"/>
          </w:tcPr>
          <w:p>
            <w:pPr>
              <w:autoSpaceDE w:val="0"/>
              <w:autoSpaceDN w:val="0"/>
              <w:adjustRightInd w:val="0"/>
              <w:rPr>
                <w:rFonts w:ascii="仿宋" w:hAnsi="仿宋" w:eastAsia="仿宋" w:cs="FZXBSJW--GB1-0"/>
                <w:color w:val="auto"/>
                <w:kern w:val="0"/>
                <w:sz w:val="24"/>
                <w:szCs w:val="24"/>
                <w:highlight w:val="none"/>
              </w:rPr>
            </w:pPr>
            <w:r>
              <w:rPr>
                <w:rFonts w:hint="eastAsia" w:ascii="仿宋" w:hAnsi="仿宋" w:eastAsia="仿宋" w:cs="FZXBSJW--GB1-0"/>
                <w:color w:val="000000" w:themeColor="text1"/>
                <w:kern w:val="0"/>
                <w:sz w:val="24"/>
                <w:szCs w:val="24"/>
                <w:highlight w:val="none"/>
                <w:shd w:val="clear" w:color="auto" w:fill="auto"/>
                <w14:textFill>
                  <w14:solidFill>
                    <w14:schemeClr w14:val="tx1"/>
                  </w14:solidFill>
                </w14:textFill>
              </w:rPr>
              <w:t>负责组织协调各电信运营企业做好应急通信保障工作，保障指挥通信畅通</w:t>
            </w:r>
            <w:r>
              <w:rPr>
                <w:rFonts w:hint="eastAsia" w:ascii="仿宋" w:hAnsi="仿宋" w:eastAsia="仿宋" w:cs="FZXBSJW--GB1-0"/>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color w:val="auto"/>
                <w:kern w:val="0"/>
                <w:sz w:val="24"/>
                <w:szCs w:val="24"/>
                <w:highlight w:val="none"/>
              </w:rPr>
            </w:pPr>
            <w:r>
              <w:rPr>
                <w:rFonts w:hint="eastAsia" w:ascii="仿宋" w:hAnsi="仿宋" w:eastAsia="仿宋" w:cs="FZXBSJW--GB1-0"/>
                <w:color w:val="000000" w:themeColor="text1"/>
                <w:kern w:val="0"/>
                <w:sz w:val="24"/>
                <w:szCs w:val="24"/>
                <w:highlight w:val="none"/>
                <w:lang w:eastAsia="zh-CN"/>
                <w14:textFill>
                  <w14:solidFill>
                    <w14:schemeClr w14:val="tx1"/>
                  </w14:solidFill>
                </w14:textFill>
              </w:rPr>
              <w:t>县消防救援大队</w:t>
            </w:r>
          </w:p>
        </w:tc>
        <w:tc>
          <w:tcPr>
            <w:tcW w:w="11378" w:type="dxa"/>
            <w:vAlign w:val="center"/>
          </w:tcPr>
          <w:p>
            <w:pPr>
              <w:autoSpaceDE w:val="0"/>
              <w:autoSpaceDN w:val="0"/>
              <w:adjustRightInd w:val="0"/>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rPr>
              <w:t>负责事故发生时的灭火和抢险救援工作。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hint="eastAsia" w:ascii="仿宋" w:hAnsi="仿宋" w:eastAsia="仿宋" w:cs="FZXBSJW--GB1-0"/>
                <w:color w:val="auto"/>
                <w:kern w:val="0"/>
                <w:sz w:val="24"/>
                <w:szCs w:val="24"/>
                <w:highlight w:val="none"/>
                <w:lang w:eastAsia="zh-CN"/>
              </w:rPr>
            </w:pPr>
            <w:r>
              <w:rPr>
                <w:rFonts w:hint="eastAsia" w:ascii="仿宋" w:hAnsi="仿宋" w:eastAsia="仿宋" w:cs="FZXBSJW--GB1-0"/>
                <w:color w:val="auto"/>
                <w:kern w:val="0"/>
                <w:sz w:val="24"/>
                <w:szCs w:val="24"/>
                <w:highlight w:val="none"/>
                <w:lang w:eastAsia="zh-CN"/>
              </w:rPr>
              <w:t>县能源局</w:t>
            </w:r>
          </w:p>
        </w:tc>
        <w:tc>
          <w:tcPr>
            <w:tcW w:w="11378" w:type="dxa"/>
            <w:vAlign w:val="center"/>
          </w:tcPr>
          <w:p>
            <w:pPr>
              <w:autoSpaceDE w:val="0"/>
              <w:autoSpaceDN w:val="0"/>
              <w:adjustRightInd w:val="0"/>
              <w:rPr>
                <w:rFonts w:ascii="仿宋" w:hAnsi="仿宋" w:eastAsia="仿宋" w:cs="FZXBSJW--GB1-0"/>
                <w:color w:val="auto"/>
                <w:kern w:val="0"/>
                <w:sz w:val="24"/>
                <w:szCs w:val="24"/>
                <w:highlight w:val="none"/>
              </w:rPr>
            </w:pPr>
            <w:r>
              <w:rPr>
                <w:rFonts w:hint="eastAsia" w:ascii="仿宋" w:hAnsi="仿宋" w:eastAsia="仿宋" w:cs="FZXBSJW--GB1-0"/>
                <w:color w:val="000000" w:themeColor="text1"/>
                <w:kern w:val="0"/>
                <w:sz w:val="24"/>
                <w:szCs w:val="24"/>
                <w:highlight w:val="none"/>
                <w:shd w:val="clear" w:color="auto" w:fill="auto"/>
                <w14:textFill>
                  <w14:solidFill>
                    <w14:schemeClr w14:val="tx1"/>
                  </w14:solidFill>
                </w14:textFill>
              </w:rPr>
              <w:t>负责</w:t>
            </w:r>
            <w:r>
              <w:rPr>
                <w:rFonts w:hint="eastAsia" w:ascii="仿宋" w:hAnsi="仿宋" w:eastAsia="仿宋" w:cs="FZXBSJW--GB1-0"/>
                <w:color w:val="000000" w:themeColor="text1"/>
                <w:kern w:val="0"/>
                <w:sz w:val="24"/>
                <w:szCs w:val="24"/>
                <w:highlight w:val="none"/>
                <w:shd w:val="clear" w:color="auto" w:fill="auto"/>
                <w:lang w:eastAsia="zh-CN"/>
                <w14:textFill>
                  <w14:solidFill>
                    <w14:schemeClr w14:val="tx1"/>
                  </w14:solidFill>
                </w14:textFill>
              </w:rPr>
              <w:t>组织</w:t>
            </w:r>
            <w:r>
              <w:rPr>
                <w:rFonts w:hint="eastAsia" w:ascii="仿宋" w:hAnsi="仿宋" w:eastAsia="仿宋" w:cs="FZXBSJW--GB1-0"/>
                <w:color w:val="000000" w:themeColor="text1"/>
                <w:kern w:val="0"/>
                <w:sz w:val="24"/>
                <w:szCs w:val="24"/>
                <w:highlight w:val="none"/>
                <w:shd w:val="clear" w:color="auto" w:fill="auto"/>
                <w14:textFill>
                  <w14:solidFill>
                    <w14:schemeClr w14:val="tx1"/>
                  </w14:solidFill>
                </w14:textFill>
              </w:rPr>
              <w:t>协调</w:t>
            </w:r>
            <w:r>
              <w:rPr>
                <w:rFonts w:hint="eastAsia" w:ascii="仿宋" w:hAnsi="仿宋" w:eastAsia="仿宋" w:cs="FZXBSJW--GB1-0"/>
                <w:color w:val="000000" w:themeColor="text1"/>
                <w:kern w:val="0"/>
                <w:sz w:val="24"/>
                <w:szCs w:val="24"/>
                <w:highlight w:val="none"/>
                <w:shd w:val="clear" w:color="auto" w:fill="auto"/>
                <w:lang w:eastAsia="zh-CN"/>
                <w14:textFill>
                  <w14:solidFill>
                    <w14:schemeClr w14:val="tx1"/>
                  </w14:solidFill>
                </w14:textFill>
              </w:rPr>
              <w:t>供电企业对</w:t>
            </w:r>
            <w:r>
              <w:rPr>
                <w:rFonts w:hint="eastAsia" w:ascii="仿宋" w:hAnsi="仿宋" w:eastAsia="仿宋" w:cs="FZXBSJW--GB1-0"/>
                <w:color w:val="000000" w:themeColor="text1"/>
                <w:kern w:val="0"/>
                <w:sz w:val="24"/>
                <w:szCs w:val="24"/>
                <w:highlight w:val="none"/>
                <w:shd w:val="clear" w:color="auto" w:fill="auto"/>
                <w14:textFill>
                  <w14:solidFill>
                    <w14:schemeClr w14:val="tx1"/>
                  </w14:solidFill>
                </w14:textFill>
              </w:rPr>
              <w:t>发生特种设备事故区域电力供应、切断的处置工作</w:t>
            </w:r>
            <w:r>
              <w:rPr>
                <w:rFonts w:hint="eastAsia" w:ascii="仿宋" w:hAnsi="仿宋" w:eastAsia="仿宋" w:cs="FZXBSJW--GB1-0"/>
                <w:color w:val="000000" w:themeColor="text1"/>
                <w:kern w:val="0"/>
                <w:sz w:val="24"/>
                <w:szCs w:val="24"/>
                <w:highlight w:val="none"/>
                <w:shd w:val="clear" w:color="auto" w:fill="auto"/>
                <w:lang w:eastAsia="zh-CN"/>
                <w14:textFill>
                  <w14:solidFill>
                    <w14:schemeClr w14:val="tx1"/>
                  </w14:solidFill>
                </w14:textFill>
              </w:rPr>
              <w:t>及</w:t>
            </w:r>
            <w:r>
              <w:rPr>
                <w:rFonts w:hint="eastAsia" w:ascii="仿宋" w:hAnsi="仿宋" w:eastAsia="仿宋" w:cs="FZXBSJW--GB1-0"/>
                <w:color w:val="000000" w:themeColor="text1"/>
                <w:kern w:val="0"/>
                <w:sz w:val="24"/>
                <w:szCs w:val="24"/>
                <w:highlight w:val="none"/>
                <w:shd w:val="clear" w:color="auto" w:fill="auto"/>
                <w14:textFill>
                  <w14:solidFill>
                    <w14:schemeClr w14:val="tx1"/>
                  </w14:solidFill>
                </w14:textFill>
              </w:rPr>
              <w:t>提供事故涉及电力方面的技术指导。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796" w:type="dxa"/>
            <w:vAlign w:val="center"/>
          </w:tcPr>
          <w:p>
            <w:pPr>
              <w:autoSpaceDE w:val="0"/>
              <w:autoSpaceDN w:val="0"/>
              <w:adjustRightInd w:val="0"/>
              <w:jc w:val="center"/>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rPr>
              <w:t>事发地</w:t>
            </w:r>
            <w:r>
              <w:rPr>
                <w:rFonts w:hint="eastAsia" w:ascii="仿宋" w:hAnsi="仿宋" w:eastAsia="仿宋" w:cs="FZXBSJW--GB1-0"/>
                <w:color w:val="auto"/>
                <w:kern w:val="0"/>
                <w:sz w:val="24"/>
                <w:szCs w:val="24"/>
                <w:highlight w:val="none"/>
                <w:lang w:eastAsia="zh-CN"/>
              </w:rPr>
              <w:t>乡镇</w:t>
            </w:r>
            <w:r>
              <w:rPr>
                <w:rFonts w:hint="eastAsia" w:ascii="仿宋" w:hAnsi="仿宋" w:eastAsia="仿宋" w:cs="FZXBSJW--GB1-0"/>
                <w:color w:val="auto"/>
                <w:kern w:val="0"/>
                <w:sz w:val="24"/>
                <w:szCs w:val="24"/>
                <w:highlight w:val="none"/>
              </w:rPr>
              <w:t>人民政府</w:t>
            </w:r>
          </w:p>
        </w:tc>
        <w:tc>
          <w:tcPr>
            <w:tcW w:w="11378" w:type="dxa"/>
            <w:vAlign w:val="center"/>
          </w:tcPr>
          <w:p>
            <w:pPr>
              <w:autoSpaceDE w:val="0"/>
              <w:autoSpaceDN w:val="0"/>
              <w:adjustRightInd w:val="0"/>
              <w:rPr>
                <w:rFonts w:ascii="仿宋" w:hAnsi="仿宋" w:eastAsia="仿宋" w:cs="FZXBSJW--GB1-0"/>
                <w:color w:val="auto"/>
                <w:kern w:val="0"/>
                <w:sz w:val="24"/>
                <w:szCs w:val="24"/>
                <w:highlight w:val="none"/>
              </w:rPr>
            </w:pPr>
            <w:r>
              <w:rPr>
                <w:rFonts w:hint="eastAsia" w:ascii="仿宋" w:hAnsi="仿宋" w:eastAsia="仿宋" w:cs="FZXBSJW--GB1-0"/>
                <w:color w:val="auto"/>
                <w:kern w:val="0"/>
                <w:sz w:val="24"/>
                <w:szCs w:val="24"/>
                <w:highlight w:val="none"/>
              </w:rPr>
              <w:t>负责协助</w:t>
            </w:r>
            <w:r>
              <w:rPr>
                <w:rFonts w:hint="eastAsia" w:ascii="仿宋" w:hAnsi="仿宋" w:eastAsia="仿宋" w:cs="FZXBSJW--GB1-0"/>
                <w:color w:val="auto"/>
                <w:kern w:val="0"/>
                <w:sz w:val="24"/>
                <w:szCs w:val="24"/>
                <w:highlight w:val="none"/>
                <w:lang w:eastAsia="zh-CN"/>
              </w:rPr>
              <w:t>县</w:t>
            </w:r>
            <w:r>
              <w:rPr>
                <w:rFonts w:hint="eastAsia" w:ascii="仿宋" w:hAnsi="仿宋" w:eastAsia="仿宋" w:cs="FZXBSJW--GB1-0"/>
                <w:color w:val="auto"/>
                <w:kern w:val="0"/>
                <w:sz w:val="24"/>
                <w:szCs w:val="24"/>
                <w:highlight w:val="none"/>
              </w:rPr>
              <w:t>指挥部做好本行政区域内特种设备事故的应急处置、救援、后勤保障、安抚、善后等工作。</w:t>
            </w:r>
          </w:p>
        </w:tc>
      </w:tr>
    </w:tbl>
    <w:p>
      <w:pPr>
        <w:autoSpaceDE w:val="0"/>
        <w:autoSpaceDN w:val="0"/>
        <w:adjustRightInd w:val="0"/>
        <w:jc w:val="center"/>
        <w:rPr>
          <w:rFonts w:cs="FZXBSJW--GB1-0" w:asciiTheme="majorEastAsia" w:hAnsiTheme="majorEastAsia" w:eastAsiaTheme="majorEastAsia"/>
          <w:kern w:val="0"/>
          <w:sz w:val="24"/>
          <w:szCs w:val="24"/>
        </w:rPr>
      </w:pPr>
    </w:p>
    <w:p>
      <w:pPr>
        <w:autoSpaceDE w:val="0"/>
        <w:autoSpaceDN w:val="0"/>
        <w:adjustRightInd w:val="0"/>
        <w:jc w:val="center"/>
        <w:rPr>
          <w:rFonts w:cs="FZXBSJW--GB1-0" w:asciiTheme="majorEastAsia" w:hAnsiTheme="majorEastAsia" w:eastAsiaTheme="majorEastAsia"/>
          <w:kern w:val="0"/>
          <w:sz w:val="24"/>
          <w:szCs w:val="24"/>
        </w:rPr>
      </w:pPr>
    </w:p>
    <w:p>
      <w:pPr>
        <w:autoSpaceDE w:val="0"/>
        <w:autoSpaceDN w:val="0"/>
        <w:adjustRightInd w:val="0"/>
        <w:jc w:val="center"/>
        <w:rPr>
          <w:rFonts w:cs="FZXBSJW--GB1-0" w:asciiTheme="majorEastAsia" w:hAnsiTheme="majorEastAsia" w:eastAsiaTheme="majorEastAsia"/>
          <w:kern w:val="0"/>
          <w:sz w:val="24"/>
          <w:szCs w:val="24"/>
        </w:rPr>
      </w:pPr>
    </w:p>
    <w:p>
      <w:pPr>
        <w:autoSpaceDE w:val="0"/>
        <w:autoSpaceDN w:val="0"/>
        <w:adjustRightInd w:val="0"/>
        <w:jc w:val="center"/>
        <w:rPr>
          <w:rFonts w:cs="FZXBSJW--GB1-0" w:asciiTheme="majorEastAsia" w:hAnsiTheme="majorEastAsia" w:eastAsiaTheme="majorEastAsia"/>
          <w:kern w:val="0"/>
          <w:sz w:val="24"/>
          <w:szCs w:val="24"/>
        </w:rPr>
      </w:pPr>
    </w:p>
    <w:p>
      <w:pPr>
        <w:autoSpaceDE w:val="0"/>
        <w:autoSpaceDN w:val="0"/>
        <w:adjustRightInd w:val="0"/>
        <w:rPr>
          <w:rFonts w:hint="eastAsia" w:ascii="黑体" w:hAnsi="黑体" w:eastAsia="黑体" w:cs="FZXBSJW--GB1-0"/>
          <w:kern w:val="0"/>
          <w:sz w:val="32"/>
          <w:szCs w:val="32"/>
          <w:lang w:eastAsia="zh-CN"/>
        </w:rPr>
      </w:pPr>
      <w:r>
        <w:rPr>
          <w:rFonts w:hint="eastAsia" w:ascii="黑体" w:hAnsi="黑体" w:eastAsia="黑体" w:cs="FZXBSJW--GB1-0"/>
          <w:kern w:val="0"/>
          <w:sz w:val="32"/>
          <w:szCs w:val="32"/>
        </w:rPr>
        <w:t>附表</w:t>
      </w:r>
      <w:r>
        <w:rPr>
          <w:rFonts w:hint="eastAsia" w:ascii="黑体" w:hAnsi="黑体" w:eastAsia="黑体" w:cs="FZXBSJW--GB1-0"/>
          <w:kern w:val="0"/>
          <w:sz w:val="32"/>
          <w:szCs w:val="32"/>
          <w:lang w:val="en-US" w:eastAsia="zh-CN"/>
        </w:rPr>
        <w:t>3</w:t>
      </w:r>
    </w:p>
    <w:p>
      <w:pPr>
        <w:autoSpaceDE w:val="0"/>
        <w:autoSpaceDN w:val="0"/>
        <w:adjustRightInd w:val="0"/>
        <w:jc w:val="center"/>
        <w:rPr>
          <w:rFonts w:cs="FZXBSJW--GB1-0" w:asciiTheme="majorEastAsia" w:hAnsiTheme="majorEastAsia" w:eastAsiaTheme="majorEastAsia"/>
          <w:kern w:val="0"/>
          <w:sz w:val="44"/>
          <w:szCs w:val="44"/>
        </w:rPr>
      </w:pPr>
      <w:r>
        <w:rPr>
          <w:rFonts w:hint="eastAsia" w:cs="FZXBSJW--GB1-0" w:asciiTheme="majorEastAsia" w:hAnsiTheme="majorEastAsia" w:eastAsiaTheme="majorEastAsia"/>
          <w:kern w:val="0"/>
          <w:sz w:val="44"/>
          <w:szCs w:val="44"/>
          <w:lang w:eastAsia="zh-CN"/>
        </w:rPr>
        <w:t>绛县</w:t>
      </w:r>
      <w:r>
        <w:rPr>
          <w:rFonts w:hint="eastAsia" w:cs="FZXBSJW--GB1-0" w:asciiTheme="majorEastAsia" w:hAnsiTheme="majorEastAsia" w:eastAsiaTheme="majorEastAsia"/>
          <w:kern w:val="0"/>
          <w:sz w:val="44"/>
          <w:szCs w:val="44"/>
        </w:rPr>
        <w:t>特种设备事故现场指挥部组成及职责</w:t>
      </w:r>
    </w:p>
    <w:tbl>
      <w:tblPr>
        <w:tblStyle w:val="10"/>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2474"/>
        <w:gridCol w:w="4048"/>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538" w:type="dxa"/>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工作组</w:t>
            </w:r>
          </w:p>
        </w:tc>
        <w:tc>
          <w:tcPr>
            <w:tcW w:w="2474" w:type="dxa"/>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牵头单位</w:t>
            </w:r>
          </w:p>
        </w:tc>
        <w:tc>
          <w:tcPr>
            <w:tcW w:w="4048" w:type="dxa"/>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成员</w:t>
            </w:r>
          </w:p>
        </w:tc>
        <w:tc>
          <w:tcPr>
            <w:tcW w:w="6700" w:type="dxa"/>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抢险救援组</w:t>
            </w:r>
          </w:p>
        </w:tc>
        <w:tc>
          <w:tcPr>
            <w:tcW w:w="2474"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市场监管局</w:t>
            </w:r>
          </w:p>
        </w:tc>
        <w:tc>
          <w:tcPr>
            <w:tcW w:w="404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应急局、</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公安局、</w:t>
            </w:r>
            <w:r>
              <w:rPr>
                <w:rFonts w:hint="eastAsia" w:ascii="仿宋" w:hAnsi="仿宋" w:eastAsia="仿宋" w:cs="FZXBSJW--GB1-0"/>
                <w:kern w:val="0"/>
                <w:sz w:val="24"/>
                <w:szCs w:val="24"/>
                <w:lang w:eastAsia="zh-CN"/>
              </w:rPr>
              <w:t>县应急救援大</w:t>
            </w:r>
            <w:r>
              <w:rPr>
                <w:rFonts w:hint="eastAsia" w:ascii="仿宋" w:hAnsi="仿宋" w:eastAsia="仿宋" w:cs="FZXBSJW--GB1-0"/>
                <w:kern w:val="0"/>
                <w:sz w:val="24"/>
                <w:szCs w:val="24"/>
              </w:rPr>
              <w:t>队、</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交通局、市生态环境局</w:t>
            </w:r>
            <w:r>
              <w:rPr>
                <w:rFonts w:hint="eastAsia" w:ascii="仿宋" w:hAnsi="仿宋" w:eastAsia="仿宋" w:cs="FZXBSJW--GB1-0"/>
                <w:kern w:val="0"/>
                <w:sz w:val="24"/>
                <w:szCs w:val="24"/>
                <w:lang w:eastAsia="zh-CN"/>
              </w:rPr>
              <w:t>绛县分局</w:t>
            </w:r>
            <w:r>
              <w:rPr>
                <w:rFonts w:hint="eastAsia" w:ascii="仿宋" w:hAnsi="仿宋" w:eastAsia="仿宋" w:cs="FZXBSJW--GB1-0"/>
                <w:kern w:val="0"/>
                <w:sz w:val="24"/>
                <w:szCs w:val="24"/>
              </w:rPr>
              <w:t>、</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卫健委、</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气象局，事发地</w:t>
            </w:r>
            <w:r>
              <w:rPr>
                <w:rFonts w:hint="eastAsia" w:ascii="仿宋" w:hAnsi="仿宋" w:eastAsia="仿宋" w:cs="FZXBSJW--GB1-0"/>
                <w:kern w:val="0"/>
                <w:sz w:val="24"/>
                <w:szCs w:val="24"/>
                <w:lang w:eastAsia="zh-CN"/>
              </w:rPr>
              <w:t>乡镇</w:t>
            </w:r>
            <w:r>
              <w:rPr>
                <w:rFonts w:hint="eastAsia" w:ascii="仿宋" w:hAnsi="仿宋" w:eastAsia="仿宋" w:cs="FZXBSJW--GB1-0"/>
                <w:kern w:val="0"/>
                <w:sz w:val="24"/>
                <w:szCs w:val="24"/>
              </w:rPr>
              <w:t>人民政府和事发单位专业技术人员</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组织开展应急抢险救援工作；协调应急资源、救援力量赶赴现场；对事故伤员实施医疗救治；预防次生灾害事故发生；提供有关事故现场信息；组织协调现场交通、通信和装备，对事故救援需求进行调查分析并提出处置意见，组织有关人员实施经</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指挥部确定的抢险救援方案等。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医学救护组</w:t>
            </w:r>
          </w:p>
        </w:tc>
        <w:tc>
          <w:tcPr>
            <w:tcW w:w="2474"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卫</w:t>
            </w:r>
            <w:r>
              <w:rPr>
                <w:rFonts w:hint="eastAsia" w:ascii="仿宋" w:hAnsi="仿宋" w:eastAsia="仿宋" w:cs="FZXBSJW--GB1-0"/>
                <w:kern w:val="0"/>
                <w:sz w:val="24"/>
                <w:szCs w:val="24"/>
                <w:lang w:eastAsia="zh-CN"/>
              </w:rPr>
              <w:t>体</w:t>
            </w:r>
            <w:r>
              <w:rPr>
                <w:rFonts w:hint="eastAsia" w:ascii="仿宋" w:hAnsi="仿宋" w:eastAsia="仿宋" w:cs="FZXBSJW--GB1-0"/>
                <w:kern w:val="0"/>
                <w:sz w:val="24"/>
                <w:szCs w:val="24"/>
              </w:rPr>
              <w:t>委</w:t>
            </w:r>
          </w:p>
        </w:tc>
        <w:tc>
          <w:tcPr>
            <w:tcW w:w="404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事发地</w:t>
            </w:r>
            <w:r>
              <w:rPr>
                <w:rFonts w:hint="eastAsia" w:ascii="仿宋" w:hAnsi="仿宋" w:eastAsia="仿宋" w:cs="FZXBSJW--GB1-0"/>
                <w:kern w:val="0"/>
                <w:sz w:val="24"/>
                <w:szCs w:val="24"/>
                <w:lang w:eastAsia="zh-CN"/>
              </w:rPr>
              <w:t>乡镇</w:t>
            </w:r>
            <w:r>
              <w:rPr>
                <w:rFonts w:hint="eastAsia" w:ascii="仿宋" w:hAnsi="仿宋" w:eastAsia="仿宋" w:cs="FZXBSJW--GB1-0"/>
                <w:kern w:val="0"/>
                <w:sz w:val="24"/>
                <w:szCs w:val="24"/>
              </w:rPr>
              <w:t>人民政府及有关部门</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指挥调度医疗卫生力量，确定定点医院，协调调派专家，展开伤病员抢救、转运和院内救治；为指挥、抢救救援人员提供必要的医疗卫生保障。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协调保障组</w:t>
            </w:r>
          </w:p>
        </w:tc>
        <w:tc>
          <w:tcPr>
            <w:tcW w:w="2474"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市场监管局</w:t>
            </w:r>
          </w:p>
        </w:tc>
        <w:tc>
          <w:tcPr>
            <w:tcW w:w="4048" w:type="dxa"/>
            <w:vAlign w:val="center"/>
          </w:tcPr>
          <w:p>
            <w:pPr>
              <w:autoSpaceDE w:val="0"/>
              <w:autoSpaceDN w:val="0"/>
              <w:adjustRightInd w:val="0"/>
              <w:rPr>
                <w:rFonts w:ascii="仿宋" w:hAnsi="仿宋" w:eastAsia="仿宋" w:cs="FZXBSJW--GB1-0"/>
                <w:kern w:val="0"/>
                <w:sz w:val="24"/>
                <w:szCs w:val="24"/>
                <w:highlight w:val="none"/>
              </w:rPr>
            </w:pPr>
            <w:r>
              <w:rPr>
                <w:rFonts w:hint="eastAsia" w:ascii="仿宋" w:hAnsi="仿宋" w:eastAsia="仿宋" w:cs="FZXBSJW--GB1-0"/>
                <w:kern w:val="0"/>
                <w:sz w:val="24"/>
                <w:szCs w:val="24"/>
                <w:highlight w:val="none"/>
                <w:lang w:eastAsia="zh-CN"/>
              </w:rPr>
              <w:t>县</w:t>
            </w:r>
            <w:r>
              <w:rPr>
                <w:rFonts w:hint="eastAsia" w:ascii="仿宋" w:hAnsi="仿宋" w:eastAsia="仿宋" w:cs="FZXBSJW--GB1-0"/>
                <w:kern w:val="0"/>
                <w:sz w:val="24"/>
                <w:szCs w:val="24"/>
                <w:highlight w:val="none"/>
              </w:rPr>
              <w:t>发展改革委、</w:t>
            </w:r>
            <w:r>
              <w:rPr>
                <w:rFonts w:hint="eastAsia" w:ascii="仿宋" w:hAnsi="仿宋" w:eastAsia="仿宋" w:cs="FZXBSJW--GB1-0"/>
                <w:kern w:val="0"/>
                <w:sz w:val="24"/>
                <w:szCs w:val="24"/>
                <w:highlight w:val="none"/>
                <w:lang w:eastAsia="zh-CN"/>
              </w:rPr>
              <w:t>县</w:t>
            </w:r>
            <w:r>
              <w:rPr>
                <w:rFonts w:hint="eastAsia" w:ascii="仿宋" w:hAnsi="仿宋" w:eastAsia="仿宋" w:cs="FZXBSJW--GB1-0"/>
                <w:kern w:val="0"/>
                <w:sz w:val="24"/>
                <w:szCs w:val="24"/>
                <w:highlight w:val="none"/>
              </w:rPr>
              <w:t>财政局、</w:t>
            </w:r>
            <w:r>
              <w:rPr>
                <w:rFonts w:hint="eastAsia" w:ascii="仿宋" w:hAnsi="仿宋" w:eastAsia="仿宋" w:cs="FZXBSJW--GB1-0"/>
                <w:kern w:val="0"/>
                <w:sz w:val="24"/>
                <w:szCs w:val="24"/>
                <w:highlight w:val="none"/>
                <w:lang w:eastAsia="zh-CN"/>
              </w:rPr>
              <w:t>县</w:t>
            </w:r>
            <w:r>
              <w:rPr>
                <w:rFonts w:hint="eastAsia" w:ascii="仿宋" w:hAnsi="仿宋" w:eastAsia="仿宋" w:cs="FZXBSJW--GB1-0"/>
                <w:kern w:val="0"/>
                <w:sz w:val="24"/>
                <w:szCs w:val="24"/>
                <w:highlight w:val="none"/>
              </w:rPr>
              <w:t>公安局、</w:t>
            </w:r>
            <w:r>
              <w:rPr>
                <w:rFonts w:hint="eastAsia" w:ascii="仿宋" w:hAnsi="仿宋" w:eastAsia="仿宋" w:cs="FZXBSJW--GB1-0"/>
                <w:kern w:val="0"/>
                <w:sz w:val="24"/>
                <w:szCs w:val="24"/>
                <w:highlight w:val="none"/>
                <w:lang w:eastAsia="zh-CN"/>
              </w:rPr>
              <w:t>县</w:t>
            </w:r>
            <w:r>
              <w:rPr>
                <w:rFonts w:hint="eastAsia" w:ascii="仿宋" w:hAnsi="仿宋" w:eastAsia="仿宋" w:cs="FZXBSJW--GB1-0"/>
                <w:kern w:val="0"/>
                <w:sz w:val="24"/>
                <w:szCs w:val="24"/>
                <w:highlight w:val="none"/>
              </w:rPr>
              <w:t>交通局、</w:t>
            </w:r>
            <w:r>
              <w:rPr>
                <w:rFonts w:hint="eastAsia" w:ascii="仿宋" w:hAnsi="仿宋" w:eastAsia="仿宋" w:cs="FZXBSJW--GB1-0"/>
                <w:kern w:val="0"/>
                <w:sz w:val="24"/>
                <w:szCs w:val="24"/>
                <w:highlight w:val="none"/>
                <w:lang w:eastAsia="zh-CN"/>
              </w:rPr>
              <w:t>县</w:t>
            </w:r>
            <w:r>
              <w:rPr>
                <w:rFonts w:hint="eastAsia" w:ascii="仿宋" w:hAnsi="仿宋" w:eastAsia="仿宋" w:cs="FZXBSJW--GB1-0"/>
                <w:kern w:val="0"/>
                <w:sz w:val="24"/>
                <w:szCs w:val="24"/>
                <w:highlight w:val="none"/>
              </w:rPr>
              <w:t>应急局、</w:t>
            </w:r>
            <w:r>
              <w:rPr>
                <w:rFonts w:hint="eastAsia" w:ascii="仿宋" w:hAnsi="仿宋" w:eastAsia="仿宋" w:cs="FZXBSJW--GB1-0"/>
                <w:color w:val="auto"/>
                <w:kern w:val="0"/>
                <w:sz w:val="24"/>
                <w:szCs w:val="24"/>
                <w:highlight w:val="none"/>
              </w:rPr>
              <w:t>国网</w:t>
            </w:r>
            <w:r>
              <w:rPr>
                <w:rFonts w:hint="eastAsia" w:ascii="仿宋" w:hAnsi="仿宋" w:eastAsia="仿宋" w:cs="FZXBSJW--GB1-0"/>
                <w:color w:val="auto"/>
                <w:kern w:val="0"/>
                <w:sz w:val="24"/>
                <w:szCs w:val="24"/>
                <w:highlight w:val="none"/>
                <w:lang w:eastAsia="zh-CN"/>
              </w:rPr>
              <w:t>绛县供电公司</w:t>
            </w:r>
            <w:r>
              <w:rPr>
                <w:rFonts w:hint="eastAsia" w:ascii="仿宋" w:hAnsi="仿宋" w:eastAsia="仿宋" w:cs="FZXBSJW--GB1-0"/>
                <w:kern w:val="0"/>
                <w:sz w:val="24"/>
                <w:szCs w:val="24"/>
                <w:highlight w:val="none"/>
              </w:rPr>
              <w:t>、</w:t>
            </w:r>
            <w:r>
              <w:rPr>
                <w:rFonts w:hint="eastAsia" w:ascii="仿宋" w:hAnsi="仿宋" w:eastAsia="仿宋" w:cs="FZXBSJW--GB1-0"/>
                <w:color w:val="FF0000"/>
                <w:kern w:val="0"/>
                <w:sz w:val="24"/>
                <w:szCs w:val="24"/>
                <w:highlight w:val="none"/>
                <w:lang w:eastAsia="zh-CN"/>
              </w:rPr>
              <w:t>移动绛县分公司、联通绛县分公司、电信绛县分公司</w:t>
            </w:r>
            <w:r>
              <w:rPr>
                <w:rFonts w:hint="eastAsia" w:ascii="仿宋" w:hAnsi="仿宋" w:eastAsia="仿宋" w:cs="FZXBSJW--GB1-0"/>
                <w:kern w:val="0"/>
                <w:sz w:val="24"/>
                <w:szCs w:val="24"/>
                <w:highlight w:val="none"/>
              </w:rPr>
              <w:t>及事发地</w:t>
            </w:r>
            <w:r>
              <w:rPr>
                <w:rFonts w:hint="eastAsia" w:ascii="仿宋" w:hAnsi="仿宋" w:eastAsia="仿宋" w:cs="FZXBSJW--GB1-0"/>
                <w:kern w:val="0"/>
                <w:sz w:val="24"/>
                <w:szCs w:val="24"/>
                <w:highlight w:val="none"/>
                <w:lang w:eastAsia="zh-CN"/>
              </w:rPr>
              <w:t>乡镇</w:t>
            </w:r>
            <w:r>
              <w:rPr>
                <w:rFonts w:hint="eastAsia" w:ascii="仿宋" w:hAnsi="仿宋" w:eastAsia="仿宋" w:cs="FZXBSJW--GB1-0"/>
                <w:kern w:val="0"/>
                <w:sz w:val="24"/>
                <w:szCs w:val="24"/>
                <w:highlight w:val="none"/>
              </w:rPr>
              <w:t>人民政府</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负责事故处置的组织协调工作；负责应急救援工作的交通、电力、通信、物资、器材、生活保障，以及</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指挥部会议组织和公文处理等工作。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社会稳定组</w:t>
            </w:r>
          </w:p>
        </w:tc>
        <w:tc>
          <w:tcPr>
            <w:tcW w:w="2474"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公安局</w:t>
            </w:r>
          </w:p>
        </w:tc>
        <w:tc>
          <w:tcPr>
            <w:tcW w:w="404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事发地</w:t>
            </w:r>
            <w:r>
              <w:rPr>
                <w:rFonts w:hint="eastAsia" w:ascii="仿宋" w:hAnsi="仿宋" w:eastAsia="仿宋" w:cs="FZXBSJW--GB1-0"/>
                <w:kern w:val="0"/>
                <w:sz w:val="24"/>
                <w:szCs w:val="24"/>
                <w:lang w:eastAsia="zh-CN"/>
              </w:rPr>
              <w:t>乡镇</w:t>
            </w:r>
            <w:r>
              <w:rPr>
                <w:rFonts w:hint="eastAsia" w:ascii="仿宋" w:hAnsi="仿宋" w:eastAsia="仿宋" w:cs="FZXBSJW--GB1-0"/>
                <w:kern w:val="0"/>
                <w:sz w:val="24"/>
                <w:szCs w:val="24"/>
              </w:rPr>
              <w:t>人民政府</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负责事故现场</w:t>
            </w:r>
            <w:r>
              <w:rPr>
                <w:rFonts w:hint="eastAsia" w:ascii="仿宋" w:hAnsi="仿宋" w:eastAsia="仿宋" w:cs="FZXBSJW--GB1-0"/>
                <w:kern w:val="0"/>
                <w:sz w:val="24"/>
                <w:szCs w:val="24"/>
                <w:highlight w:val="yellow"/>
                <w:lang w:eastAsia="zh-CN"/>
              </w:rPr>
              <w:t>警戒</w:t>
            </w:r>
            <w:r>
              <w:rPr>
                <w:rFonts w:hint="eastAsia" w:ascii="仿宋" w:hAnsi="仿宋" w:eastAsia="仿宋" w:cs="FZXBSJW--GB1-0"/>
                <w:kern w:val="0"/>
                <w:sz w:val="24"/>
                <w:szCs w:val="24"/>
              </w:rPr>
              <w:t>、治安管理、人员转移、交通管制和现场秩序维持等工作。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环境监测组</w:t>
            </w:r>
          </w:p>
        </w:tc>
        <w:tc>
          <w:tcPr>
            <w:tcW w:w="2474" w:type="dxa"/>
            <w:vAlign w:val="center"/>
          </w:tcPr>
          <w:p>
            <w:pPr>
              <w:autoSpaceDE w:val="0"/>
              <w:autoSpaceDN w:val="0"/>
              <w:adjustRightInd w:val="0"/>
              <w:jc w:val="center"/>
              <w:rPr>
                <w:rFonts w:hint="eastAsia" w:ascii="仿宋" w:hAnsi="仿宋" w:eastAsia="仿宋" w:cs="FZXBSJW--GB1-0"/>
                <w:kern w:val="0"/>
                <w:sz w:val="24"/>
                <w:szCs w:val="24"/>
                <w:lang w:eastAsia="zh-CN"/>
              </w:rPr>
            </w:pPr>
            <w:r>
              <w:rPr>
                <w:rFonts w:hint="eastAsia" w:ascii="仿宋" w:hAnsi="仿宋" w:eastAsia="仿宋" w:cs="FZXBSJW--GB1-0"/>
                <w:kern w:val="0"/>
                <w:sz w:val="24"/>
                <w:szCs w:val="24"/>
              </w:rPr>
              <w:t>市生态环境局</w:t>
            </w:r>
            <w:r>
              <w:rPr>
                <w:rFonts w:hint="eastAsia" w:ascii="仿宋" w:hAnsi="仿宋" w:eastAsia="仿宋" w:cs="FZXBSJW--GB1-0"/>
                <w:kern w:val="0"/>
                <w:sz w:val="24"/>
                <w:szCs w:val="24"/>
                <w:lang w:eastAsia="zh-CN"/>
              </w:rPr>
              <w:t>绛县分局</w:t>
            </w:r>
          </w:p>
        </w:tc>
        <w:tc>
          <w:tcPr>
            <w:tcW w:w="404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公安局、</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应急局、</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气象局</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负责事故现场环境、气象等应急监测工作，对易发生次生灾害的区域和设施采取紧急处置措施，防止事故危害扩大。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技术专家组</w:t>
            </w:r>
          </w:p>
        </w:tc>
        <w:tc>
          <w:tcPr>
            <w:tcW w:w="2474"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市场监管局</w:t>
            </w:r>
          </w:p>
        </w:tc>
        <w:tc>
          <w:tcPr>
            <w:tcW w:w="4048"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应急局、</w:t>
            </w:r>
            <w:r>
              <w:rPr>
                <w:rFonts w:hint="eastAsia" w:ascii="仿宋" w:hAnsi="仿宋" w:eastAsia="仿宋" w:cs="FZXBSJW--GB1-0"/>
                <w:color w:val="FF0000"/>
                <w:kern w:val="0"/>
                <w:sz w:val="24"/>
                <w:szCs w:val="24"/>
                <w:lang w:eastAsia="zh-CN"/>
              </w:rPr>
              <w:t>县文体局</w:t>
            </w:r>
            <w:r>
              <w:rPr>
                <w:rFonts w:hint="eastAsia" w:ascii="仿宋" w:hAnsi="仿宋" w:eastAsia="仿宋" w:cs="FZXBSJW--GB1-0"/>
                <w:kern w:val="0"/>
                <w:sz w:val="24"/>
                <w:szCs w:val="24"/>
              </w:rPr>
              <w:t>、</w:t>
            </w:r>
            <w:r>
              <w:rPr>
                <w:rFonts w:hint="eastAsia" w:ascii="仿宋" w:hAnsi="仿宋" w:eastAsia="仿宋" w:cs="FZXBSJW--GB1-0"/>
                <w:kern w:val="0"/>
                <w:sz w:val="24"/>
                <w:szCs w:val="24"/>
                <w:lang w:eastAsia="zh-CN"/>
              </w:rPr>
              <w:t>县</w:t>
            </w:r>
            <w:r>
              <w:rPr>
                <w:rFonts w:hint="eastAsia" w:ascii="仿宋" w:hAnsi="仿宋" w:eastAsia="仿宋" w:cs="FZXBSJW--GB1-0"/>
                <w:kern w:val="0"/>
                <w:sz w:val="24"/>
                <w:szCs w:val="24"/>
              </w:rPr>
              <w:t>住建局、市生态环境局</w:t>
            </w:r>
            <w:r>
              <w:rPr>
                <w:rFonts w:hint="eastAsia" w:ascii="仿宋" w:hAnsi="仿宋" w:eastAsia="仿宋" w:cs="FZXBSJW--GB1-0"/>
                <w:kern w:val="0"/>
                <w:sz w:val="24"/>
                <w:szCs w:val="24"/>
                <w:lang w:eastAsia="zh-CN"/>
              </w:rPr>
              <w:t>绛县分局</w:t>
            </w:r>
            <w:r>
              <w:rPr>
                <w:rFonts w:hint="eastAsia" w:ascii="仿宋" w:hAnsi="仿宋" w:eastAsia="仿宋" w:cs="FZXBSJW--GB1-0"/>
                <w:kern w:val="0"/>
                <w:sz w:val="24"/>
                <w:szCs w:val="24"/>
              </w:rPr>
              <w:t>、事发地</w:t>
            </w:r>
            <w:r>
              <w:rPr>
                <w:rFonts w:hint="eastAsia" w:ascii="仿宋" w:hAnsi="仿宋" w:eastAsia="仿宋" w:cs="FZXBSJW--GB1-0"/>
                <w:kern w:val="0"/>
                <w:sz w:val="24"/>
                <w:szCs w:val="24"/>
                <w:lang w:eastAsia="zh-CN"/>
              </w:rPr>
              <w:t>乡镇</w:t>
            </w:r>
            <w:r>
              <w:rPr>
                <w:rFonts w:hint="eastAsia" w:ascii="仿宋" w:hAnsi="仿宋" w:eastAsia="仿宋" w:cs="FZXBSJW--GB1-0"/>
                <w:kern w:val="0"/>
                <w:sz w:val="24"/>
                <w:szCs w:val="24"/>
              </w:rPr>
              <w:t>人民政府</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研判事故险情和趋势，为</w:t>
            </w:r>
            <w:r>
              <w:rPr>
                <w:rFonts w:hint="eastAsia" w:ascii="仿宋" w:hAnsi="仿宋" w:eastAsia="仿宋" w:cs="FZXBSJW--GB1-0"/>
                <w:kern w:val="0"/>
                <w:sz w:val="24"/>
                <w:szCs w:val="24"/>
                <w:highlight w:val="yellow"/>
                <w:lang w:eastAsia="zh-CN"/>
              </w:rPr>
              <w:t>应急救援</w:t>
            </w:r>
            <w:r>
              <w:rPr>
                <w:rFonts w:hint="eastAsia" w:ascii="仿宋" w:hAnsi="仿宋" w:eastAsia="仿宋" w:cs="FZXBSJW--GB1-0"/>
                <w:kern w:val="0"/>
                <w:sz w:val="24"/>
                <w:szCs w:val="24"/>
              </w:rPr>
              <w:t>决策提出意见和建议，为现场指挥部提供技术支撑。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538"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善后工作组</w:t>
            </w:r>
          </w:p>
        </w:tc>
        <w:tc>
          <w:tcPr>
            <w:tcW w:w="2474" w:type="dxa"/>
            <w:vAlign w:val="center"/>
          </w:tcPr>
          <w:p>
            <w:pPr>
              <w:autoSpaceDE w:val="0"/>
              <w:autoSpaceDN w:val="0"/>
              <w:adjustRightInd w:val="0"/>
              <w:jc w:val="center"/>
              <w:rPr>
                <w:rFonts w:ascii="仿宋" w:hAnsi="仿宋" w:eastAsia="仿宋" w:cs="FZXBSJW--GB1-0"/>
                <w:color w:val="FF0000"/>
                <w:kern w:val="0"/>
                <w:sz w:val="24"/>
                <w:szCs w:val="24"/>
              </w:rPr>
            </w:pPr>
            <w:r>
              <w:rPr>
                <w:rFonts w:hint="eastAsia" w:ascii="仿宋" w:hAnsi="仿宋" w:eastAsia="仿宋" w:cs="FZXBSJW--GB1-0"/>
                <w:color w:val="FF0000"/>
                <w:kern w:val="0"/>
                <w:sz w:val="24"/>
                <w:szCs w:val="24"/>
                <w:lang w:eastAsia="zh-CN"/>
              </w:rPr>
              <w:t>县</w:t>
            </w:r>
            <w:r>
              <w:rPr>
                <w:rFonts w:hint="eastAsia" w:ascii="仿宋" w:hAnsi="仿宋" w:eastAsia="仿宋" w:cs="FZXBSJW--GB1-0"/>
                <w:color w:val="FF0000"/>
                <w:kern w:val="0"/>
                <w:sz w:val="24"/>
                <w:szCs w:val="24"/>
              </w:rPr>
              <w:t>市场监管局</w:t>
            </w:r>
          </w:p>
        </w:tc>
        <w:tc>
          <w:tcPr>
            <w:tcW w:w="4048" w:type="dxa"/>
            <w:vAlign w:val="center"/>
          </w:tcPr>
          <w:p>
            <w:pPr>
              <w:autoSpaceDE w:val="0"/>
              <w:autoSpaceDN w:val="0"/>
              <w:adjustRightInd w:val="0"/>
              <w:rPr>
                <w:rFonts w:hint="eastAsia" w:ascii="仿宋" w:hAnsi="仿宋" w:eastAsia="仿宋" w:cs="FZXBSJW--GB1-0"/>
                <w:color w:val="FF0000"/>
                <w:kern w:val="0"/>
                <w:sz w:val="24"/>
                <w:szCs w:val="24"/>
                <w:lang w:eastAsia="zh-CN"/>
              </w:rPr>
            </w:pPr>
            <w:r>
              <w:rPr>
                <w:rFonts w:hint="eastAsia" w:ascii="仿宋" w:hAnsi="仿宋" w:eastAsia="仿宋" w:cs="FZXBSJW--GB1-0"/>
                <w:color w:val="FF0000"/>
                <w:kern w:val="0"/>
                <w:sz w:val="24"/>
                <w:szCs w:val="24"/>
                <w:lang w:eastAsia="zh-CN"/>
              </w:rPr>
              <w:t>县</w:t>
            </w:r>
            <w:r>
              <w:rPr>
                <w:rFonts w:hint="eastAsia" w:ascii="仿宋" w:hAnsi="仿宋" w:eastAsia="仿宋" w:cs="FZXBSJW--GB1-0"/>
                <w:color w:val="FF0000"/>
                <w:kern w:val="0"/>
                <w:sz w:val="24"/>
                <w:szCs w:val="24"/>
              </w:rPr>
              <w:t>市场监督管理局</w:t>
            </w:r>
            <w:r>
              <w:rPr>
                <w:rFonts w:hint="eastAsia" w:ascii="仿宋" w:hAnsi="仿宋" w:eastAsia="仿宋" w:cs="FZXBSJW--GB1-0"/>
                <w:color w:val="FF0000"/>
                <w:kern w:val="0"/>
                <w:sz w:val="24"/>
                <w:szCs w:val="24"/>
                <w:lang w:eastAsia="zh-CN"/>
              </w:rPr>
              <w:t>、人社局</w:t>
            </w:r>
          </w:p>
        </w:tc>
        <w:tc>
          <w:tcPr>
            <w:tcW w:w="670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负责抚恤理赔等善后处理工作。</w:t>
            </w:r>
          </w:p>
        </w:tc>
      </w:tr>
    </w:tbl>
    <w:p>
      <w:pPr>
        <w:autoSpaceDE w:val="0"/>
        <w:autoSpaceDN w:val="0"/>
        <w:adjustRightInd w:val="0"/>
        <w:rPr>
          <w:rFonts w:hint="eastAsia" w:ascii="黑体" w:hAnsi="黑体" w:eastAsia="黑体" w:cs="FZXBSJW--GB1-0"/>
          <w:kern w:val="0"/>
          <w:sz w:val="32"/>
          <w:szCs w:val="32"/>
        </w:rPr>
      </w:pPr>
    </w:p>
    <w:p>
      <w:pPr>
        <w:autoSpaceDE w:val="0"/>
        <w:autoSpaceDN w:val="0"/>
        <w:adjustRightInd w:val="0"/>
        <w:rPr>
          <w:rFonts w:hint="eastAsia" w:ascii="黑体" w:hAnsi="黑体" w:eastAsia="黑体" w:cs="FZXBSJW--GB1-0"/>
          <w:kern w:val="0"/>
          <w:sz w:val="32"/>
          <w:szCs w:val="32"/>
          <w:lang w:eastAsia="zh-CN"/>
        </w:rPr>
      </w:pPr>
      <w:r>
        <w:rPr>
          <w:rFonts w:hint="eastAsia" w:ascii="黑体" w:hAnsi="黑体" w:eastAsia="黑体" w:cs="FZXBSJW--GB1-0"/>
          <w:kern w:val="0"/>
          <w:sz w:val="32"/>
          <w:szCs w:val="32"/>
        </w:rPr>
        <w:t>附表</w:t>
      </w:r>
      <w:r>
        <w:rPr>
          <w:rFonts w:hint="eastAsia" w:ascii="黑体" w:hAnsi="黑体" w:eastAsia="黑体" w:cs="FZXBSJW--GB1-0"/>
          <w:kern w:val="0"/>
          <w:sz w:val="32"/>
          <w:szCs w:val="32"/>
          <w:lang w:val="en-US" w:eastAsia="zh-CN"/>
        </w:rPr>
        <w:t>4</w:t>
      </w:r>
    </w:p>
    <w:p>
      <w:pPr>
        <w:autoSpaceDE w:val="0"/>
        <w:autoSpaceDN w:val="0"/>
        <w:adjustRightInd w:val="0"/>
        <w:jc w:val="center"/>
        <w:rPr>
          <w:rFonts w:cs="FZXBSJW--GB1-0" w:asciiTheme="majorEastAsia" w:hAnsiTheme="majorEastAsia" w:eastAsiaTheme="majorEastAsia"/>
          <w:kern w:val="0"/>
          <w:sz w:val="44"/>
          <w:szCs w:val="44"/>
        </w:rPr>
      </w:pPr>
      <w:r>
        <w:rPr>
          <w:rFonts w:hint="eastAsia" w:cs="FZXBSJW--GB1-0" w:asciiTheme="majorEastAsia" w:hAnsiTheme="majorEastAsia" w:eastAsiaTheme="majorEastAsia"/>
          <w:kern w:val="0"/>
          <w:sz w:val="44"/>
          <w:szCs w:val="44"/>
          <w:lang w:eastAsia="zh-CN"/>
        </w:rPr>
        <w:t>绛县</w:t>
      </w:r>
      <w:r>
        <w:rPr>
          <w:rFonts w:hint="eastAsia" w:cs="FZXBSJW--GB1-0" w:asciiTheme="majorEastAsia" w:hAnsiTheme="majorEastAsia" w:eastAsiaTheme="majorEastAsia"/>
          <w:kern w:val="0"/>
          <w:sz w:val="44"/>
          <w:szCs w:val="44"/>
        </w:rPr>
        <w:t>特种设备事故预警级别及预警措施</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
        <w:gridCol w:w="4961"/>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预警级别</w:t>
            </w:r>
          </w:p>
        </w:tc>
        <w:tc>
          <w:tcPr>
            <w:tcW w:w="851"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标识</w:t>
            </w:r>
          </w:p>
        </w:tc>
        <w:tc>
          <w:tcPr>
            <w:tcW w:w="4961"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启动条件</w:t>
            </w:r>
          </w:p>
        </w:tc>
        <w:tc>
          <w:tcPr>
            <w:tcW w:w="7120"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预警措施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一级</w:t>
            </w:r>
          </w:p>
        </w:tc>
        <w:tc>
          <w:tcPr>
            <w:tcW w:w="851"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红色</w:t>
            </w:r>
          </w:p>
        </w:tc>
        <w:tc>
          <w:tcPr>
            <w:tcW w:w="4961"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学校、幼儿园以及医院、车站、商场、体育场馆、展览馆、公园等公众聚集场所及易造成群死群伤、可能造成严重社会影响的单位，发现特别重大特种设备事故隐患</w:t>
            </w:r>
          </w:p>
        </w:tc>
        <w:tc>
          <w:tcPr>
            <w:tcW w:w="712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1.及时收集、报告相关信息，加强监测、预报和预警工作；2.组织有关部门或专家进行风险评估；3.按照规定向社会发布预警信息；4.预警单位要加强监测、监控；5.相关岗位人员做好应急出动准备，严阵以待，保持信息畅通；6.积极消除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二级</w:t>
            </w:r>
          </w:p>
        </w:tc>
        <w:tc>
          <w:tcPr>
            <w:tcW w:w="851"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橙色</w:t>
            </w:r>
          </w:p>
        </w:tc>
        <w:tc>
          <w:tcPr>
            <w:tcW w:w="4961"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学校、幼儿园以及医院、车站、商场、体育场馆、展览馆、公园等公众聚集场所及易造成群死群伤、可能造成严重社会影响的单位，发现重大特种设备事故隐患</w:t>
            </w:r>
          </w:p>
        </w:tc>
        <w:tc>
          <w:tcPr>
            <w:tcW w:w="712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1.及时收集、报告相关信息，加强监测、预报和预警工作；2.组织有关部门或专家进行风险评估；3.按照规定向社会发布预警信息；4.预警单位要加强监测、监控；5.相关岗位人员保持信息畅通；6.积极消除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三级</w:t>
            </w:r>
          </w:p>
        </w:tc>
        <w:tc>
          <w:tcPr>
            <w:tcW w:w="851"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黄色</w:t>
            </w:r>
          </w:p>
        </w:tc>
        <w:tc>
          <w:tcPr>
            <w:tcW w:w="4961"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学校、幼儿园以及医院、车站、商场、体育场馆、展览馆、公园等公众聚集场所及易造成群死群伤、可能造成严重社会影响的单位，发现较大特种设备事故隐患</w:t>
            </w:r>
          </w:p>
        </w:tc>
        <w:tc>
          <w:tcPr>
            <w:tcW w:w="712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1.预警单位要加强值班值守；2.加大检查力度、密度，对重要地区或重点部位严防死守；3.相关岗位人员做好应急出动准备；4.保持信息畅通；5.积极消除事故隐患。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四级</w:t>
            </w:r>
          </w:p>
        </w:tc>
        <w:tc>
          <w:tcPr>
            <w:tcW w:w="851" w:type="dxa"/>
            <w:vAlign w:val="center"/>
          </w:tcPr>
          <w:p>
            <w:pPr>
              <w:autoSpaceDE w:val="0"/>
              <w:autoSpaceDN w:val="0"/>
              <w:adjustRightInd w:val="0"/>
              <w:jc w:val="center"/>
              <w:rPr>
                <w:rFonts w:ascii="仿宋" w:hAnsi="仿宋" w:eastAsia="仿宋" w:cs="FZXBSJW--GB1-0"/>
                <w:kern w:val="0"/>
                <w:sz w:val="24"/>
                <w:szCs w:val="24"/>
              </w:rPr>
            </w:pPr>
            <w:r>
              <w:rPr>
                <w:rFonts w:hint="eastAsia" w:ascii="仿宋" w:hAnsi="仿宋" w:eastAsia="仿宋" w:cs="FZXBSJW--GB1-0"/>
                <w:kern w:val="0"/>
                <w:sz w:val="24"/>
                <w:szCs w:val="24"/>
              </w:rPr>
              <w:t>蓝色</w:t>
            </w:r>
          </w:p>
        </w:tc>
        <w:tc>
          <w:tcPr>
            <w:tcW w:w="4961"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学校、幼儿园以及医院、车站、商场、体育场馆、展览馆、公园等公众聚集场所及易造成群死群伤、可能造成严重社会影响的单位，发现一般特种设备事故隐患</w:t>
            </w:r>
          </w:p>
        </w:tc>
        <w:tc>
          <w:tcPr>
            <w:tcW w:w="7120" w:type="dxa"/>
            <w:vAlign w:val="center"/>
          </w:tcPr>
          <w:p>
            <w:pPr>
              <w:autoSpaceDE w:val="0"/>
              <w:autoSpaceDN w:val="0"/>
              <w:adjustRightInd w:val="0"/>
              <w:rPr>
                <w:rFonts w:ascii="仿宋" w:hAnsi="仿宋" w:eastAsia="仿宋" w:cs="FZXBSJW--GB1-0"/>
                <w:kern w:val="0"/>
                <w:sz w:val="24"/>
                <w:szCs w:val="24"/>
              </w:rPr>
            </w:pPr>
            <w:r>
              <w:rPr>
                <w:rFonts w:hint="eastAsia" w:ascii="仿宋" w:hAnsi="仿宋" w:eastAsia="仿宋" w:cs="FZXBSJW--GB1-0"/>
                <w:kern w:val="0"/>
                <w:sz w:val="24"/>
                <w:szCs w:val="24"/>
              </w:rPr>
              <w:t>1.预警单位要加强值班值守；2.加大检查力度、密度；3.加强跟踪监测；4.积极消除事故隐患。</w:t>
            </w:r>
          </w:p>
        </w:tc>
      </w:tr>
    </w:tbl>
    <w:p>
      <w:pPr>
        <w:autoSpaceDE w:val="0"/>
        <w:autoSpaceDN w:val="0"/>
        <w:adjustRightInd w:val="0"/>
        <w:jc w:val="center"/>
        <w:rPr>
          <w:rFonts w:cs="FZXBSJW--GB1-0" w:asciiTheme="majorEastAsia" w:hAnsiTheme="majorEastAsia" w:eastAsiaTheme="majorEastAsia"/>
          <w:kern w:val="0"/>
          <w:sz w:val="44"/>
          <w:szCs w:val="44"/>
        </w:rPr>
      </w:pPr>
    </w:p>
    <w:p>
      <w:pPr>
        <w:autoSpaceDE w:val="0"/>
        <w:autoSpaceDN w:val="0"/>
        <w:adjustRightInd w:val="0"/>
        <w:jc w:val="both"/>
        <w:rPr>
          <w:rFonts w:cs="FZXBSJW--GB1-0" w:asciiTheme="majorEastAsia" w:hAnsiTheme="majorEastAsia" w:eastAsiaTheme="majorEastAsia"/>
          <w:kern w:val="0"/>
          <w:sz w:val="24"/>
          <w:szCs w:val="24"/>
        </w:rPr>
      </w:pPr>
    </w:p>
    <w:p>
      <w:pPr>
        <w:autoSpaceDE w:val="0"/>
        <w:autoSpaceDN w:val="0"/>
        <w:adjustRightInd w:val="0"/>
        <w:jc w:val="both"/>
        <w:rPr>
          <w:rFonts w:cs="FZXBSJW--GB1-0" w:asciiTheme="majorEastAsia" w:hAnsiTheme="majorEastAsia" w:eastAsiaTheme="majorEastAsia"/>
          <w:kern w:val="0"/>
          <w:sz w:val="24"/>
          <w:szCs w:val="24"/>
        </w:rPr>
      </w:pPr>
    </w:p>
    <w:p>
      <w:pPr>
        <w:autoSpaceDE w:val="0"/>
        <w:autoSpaceDN w:val="0"/>
        <w:adjustRightInd w:val="0"/>
        <w:jc w:val="both"/>
        <w:rPr>
          <w:rFonts w:cs="FZXBSJW--GB1-0" w:asciiTheme="majorEastAsia" w:hAnsiTheme="majorEastAsia" w:eastAsiaTheme="majorEastAsia"/>
          <w:kern w:val="0"/>
          <w:sz w:val="24"/>
          <w:szCs w:val="24"/>
        </w:rPr>
      </w:pPr>
    </w:p>
    <w:p>
      <w:pPr>
        <w:autoSpaceDE w:val="0"/>
        <w:autoSpaceDN w:val="0"/>
        <w:adjustRightInd w:val="0"/>
        <w:jc w:val="both"/>
        <w:rPr>
          <w:rFonts w:cs="FZXBSJW--GB1-0" w:asciiTheme="majorEastAsia" w:hAnsiTheme="majorEastAsia" w:eastAsiaTheme="majorEastAsia"/>
          <w:kern w:val="0"/>
          <w:sz w:val="24"/>
          <w:szCs w:val="24"/>
        </w:rPr>
      </w:pPr>
    </w:p>
    <w:p>
      <w:pPr>
        <w:autoSpaceDE w:val="0"/>
        <w:autoSpaceDN w:val="0"/>
        <w:adjustRightInd w:val="0"/>
        <w:rPr>
          <w:rFonts w:hint="eastAsia" w:ascii="黑体" w:hAnsi="黑体" w:eastAsia="黑体" w:cs="FZXBSJW--GB1-0"/>
          <w:kern w:val="0"/>
          <w:sz w:val="32"/>
          <w:szCs w:val="32"/>
          <w:lang w:eastAsia="zh-CN"/>
        </w:rPr>
      </w:pPr>
      <w:r>
        <w:rPr>
          <w:rFonts w:hint="eastAsia" w:ascii="黑体" w:hAnsi="黑体" w:eastAsia="黑体" w:cs="FZXBSJW--GB1-0"/>
          <w:kern w:val="0"/>
          <w:sz w:val="32"/>
          <w:szCs w:val="32"/>
        </w:rPr>
        <w:t>附表</w:t>
      </w:r>
      <w:r>
        <w:rPr>
          <w:rFonts w:hint="eastAsia" w:ascii="黑体" w:hAnsi="黑体" w:eastAsia="黑体" w:cs="FZXBSJW--GB1-0"/>
          <w:kern w:val="0"/>
          <w:sz w:val="32"/>
          <w:szCs w:val="32"/>
          <w:lang w:val="en-US" w:eastAsia="zh-CN"/>
        </w:rPr>
        <w:t>5</w:t>
      </w:r>
    </w:p>
    <w:p>
      <w:pPr>
        <w:autoSpaceDE w:val="0"/>
        <w:autoSpaceDN w:val="0"/>
        <w:adjustRightInd w:val="0"/>
        <w:rPr>
          <w:rFonts w:hint="eastAsia" w:ascii="黑体" w:hAnsi="黑体" w:eastAsia="黑体" w:cs="FZXBSJW--GB1-0"/>
          <w:kern w:val="0"/>
          <w:sz w:val="32"/>
          <w:szCs w:val="32"/>
        </w:rPr>
      </w:pPr>
    </w:p>
    <w:p>
      <w:pPr>
        <w:autoSpaceDE w:val="0"/>
        <w:autoSpaceDN w:val="0"/>
        <w:adjustRightInd w:val="0"/>
        <w:jc w:val="center"/>
        <w:rPr>
          <w:rFonts w:cs="FZXBSJW--GB1-0" w:asciiTheme="majorEastAsia" w:hAnsiTheme="majorEastAsia" w:eastAsiaTheme="majorEastAsia"/>
          <w:kern w:val="0"/>
          <w:sz w:val="44"/>
          <w:szCs w:val="44"/>
        </w:rPr>
      </w:pPr>
      <w:r>
        <w:rPr>
          <w:rFonts w:hint="eastAsia" w:cs="FZXBSJW--GB1-0" w:asciiTheme="majorEastAsia" w:hAnsiTheme="majorEastAsia" w:eastAsiaTheme="majorEastAsia"/>
          <w:kern w:val="0"/>
          <w:sz w:val="44"/>
          <w:szCs w:val="44"/>
          <w:lang w:eastAsia="zh-CN"/>
        </w:rPr>
        <w:t>绛县特</w:t>
      </w:r>
      <w:r>
        <w:rPr>
          <w:rFonts w:hint="eastAsia" w:cs="FZXBSJW--GB1-0" w:asciiTheme="majorEastAsia" w:hAnsiTheme="majorEastAsia" w:eastAsiaTheme="majorEastAsia"/>
          <w:kern w:val="0"/>
          <w:sz w:val="44"/>
          <w:szCs w:val="44"/>
        </w:rPr>
        <w:t>种设备事故响应条件及措施</w:t>
      </w:r>
    </w:p>
    <w:tbl>
      <w:tblPr>
        <w:tblStyle w:val="10"/>
        <w:tblW w:w="14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3265"/>
        <w:gridCol w:w="9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386"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响应等级</w:t>
            </w:r>
          </w:p>
        </w:tc>
        <w:tc>
          <w:tcPr>
            <w:tcW w:w="3265"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启动条件</w:t>
            </w:r>
          </w:p>
        </w:tc>
        <w:tc>
          <w:tcPr>
            <w:tcW w:w="9610" w:type="dxa"/>
            <w:vAlign w:val="center"/>
          </w:tcPr>
          <w:p>
            <w:pPr>
              <w:autoSpaceDE w:val="0"/>
              <w:autoSpaceDN w:val="0"/>
              <w:adjustRightInd w:val="0"/>
              <w:jc w:val="center"/>
              <w:rPr>
                <w:rFonts w:ascii="黑体" w:hAnsi="黑体" w:eastAsia="黑体" w:cs="FZXBSJW--GB1-0"/>
                <w:kern w:val="0"/>
                <w:sz w:val="24"/>
                <w:szCs w:val="24"/>
              </w:rPr>
            </w:pPr>
            <w:r>
              <w:rPr>
                <w:rFonts w:hint="eastAsia" w:ascii="黑体" w:hAnsi="黑体" w:eastAsia="黑体" w:cs="FZXBSJW--GB1-0"/>
                <w:kern w:val="0"/>
                <w:sz w:val="24"/>
                <w:szCs w:val="24"/>
              </w:rPr>
              <w:t>应急处置措施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386" w:type="dxa"/>
            <w:vAlign w:val="center"/>
          </w:tcPr>
          <w:p>
            <w:pPr>
              <w:autoSpaceDE w:val="0"/>
              <w:autoSpaceDN w:val="0"/>
              <w:adjustRightInd w:val="0"/>
              <w:jc w:val="center"/>
              <w:rPr>
                <w:rFonts w:cs="FZXBSJW--GB1-0" w:asciiTheme="majorEastAsia" w:hAnsiTheme="majorEastAsia" w:eastAsiaTheme="majorEastAsia"/>
                <w:kern w:val="0"/>
                <w:sz w:val="24"/>
                <w:szCs w:val="24"/>
                <w:lang w:val="en-US" w:eastAsia="zh-CN" w:bidi="ar-SA"/>
              </w:rPr>
            </w:pPr>
            <w:r>
              <w:rPr>
                <w:rFonts w:hint="eastAsia" w:cs="FZXBSJW--GB1-0" w:asciiTheme="majorEastAsia" w:hAnsiTheme="majorEastAsia" w:eastAsiaTheme="majorEastAsia"/>
                <w:kern w:val="0"/>
                <w:sz w:val="24"/>
                <w:szCs w:val="24"/>
              </w:rPr>
              <w:t>一级</w:t>
            </w:r>
          </w:p>
        </w:tc>
        <w:tc>
          <w:tcPr>
            <w:tcW w:w="3265" w:type="dxa"/>
            <w:vAlign w:val="center"/>
          </w:tcPr>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发生一般</w:t>
            </w:r>
            <w:r>
              <w:rPr>
                <w:rFonts w:hint="eastAsia" w:cs="FZXBSJW--GB1-0" w:asciiTheme="majorEastAsia" w:hAnsiTheme="majorEastAsia" w:eastAsiaTheme="majorEastAsia"/>
                <w:kern w:val="0"/>
                <w:sz w:val="24"/>
                <w:szCs w:val="24"/>
                <w:lang w:eastAsia="zh-CN"/>
              </w:rPr>
              <w:t>及以上</w:t>
            </w:r>
            <w:r>
              <w:rPr>
                <w:rFonts w:hint="eastAsia" w:cs="FZXBSJW--GB1-0" w:asciiTheme="majorEastAsia" w:hAnsiTheme="majorEastAsia" w:eastAsiaTheme="majorEastAsia"/>
                <w:kern w:val="0"/>
                <w:sz w:val="24"/>
                <w:szCs w:val="24"/>
              </w:rPr>
              <w:t>特种设备安全事故</w:t>
            </w:r>
          </w:p>
        </w:tc>
        <w:tc>
          <w:tcPr>
            <w:tcW w:w="9610" w:type="dxa"/>
            <w:vAlign w:val="center"/>
          </w:tcPr>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lang w:eastAsia="zh-CN"/>
              </w:rPr>
              <w:t>在做好二级响应措施的基础上</w:t>
            </w:r>
            <w:r>
              <w:rPr>
                <w:rFonts w:hint="eastAsia" w:cs="FZXBSJW--GB1-0" w:asciiTheme="majorEastAsia" w:hAnsiTheme="majorEastAsia" w:eastAsiaTheme="majorEastAsia"/>
                <w:kern w:val="0"/>
                <w:sz w:val="24"/>
                <w:szCs w:val="24"/>
              </w:rPr>
              <w:t>积极配合</w:t>
            </w:r>
            <w:r>
              <w:rPr>
                <w:rFonts w:hint="eastAsia" w:cs="FZXBSJW--GB1-0" w:asciiTheme="majorEastAsia" w:hAnsiTheme="majorEastAsia" w:eastAsiaTheme="majorEastAsia"/>
                <w:kern w:val="0"/>
                <w:sz w:val="24"/>
                <w:szCs w:val="24"/>
                <w:lang w:eastAsia="zh-CN"/>
              </w:rPr>
              <w:t>市</w:t>
            </w:r>
            <w:r>
              <w:rPr>
                <w:rFonts w:hint="eastAsia" w:cs="FZXBSJW--GB1-0" w:asciiTheme="majorEastAsia" w:hAnsiTheme="majorEastAsia" w:eastAsiaTheme="majorEastAsia"/>
                <w:kern w:val="0"/>
                <w:sz w:val="24"/>
                <w:szCs w:val="24"/>
              </w:rPr>
              <w:t>级指挥部做好相应的</w:t>
            </w:r>
            <w:r>
              <w:rPr>
                <w:rFonts w:hint="eastAsia" w:cs="FZXBSJW--GB1-0" w:asciiTheme="majorEastAsia" w:hAnsiTheme="majorEastAsia" w:eastAsiaTheme="majorEastAsia"/>
                <w:kern w:val="0"/>
                <w:sz w:val="24"/>
                <w:szCs w:val="24"/>
                <w:lang w:eastAsia="zh-CN"/>
              </w:rPr>
              <w:t>应急处置</w:t>
            </w:r>
            <w:r>
              <w:rPr>
                <w:rFonts w:hint="eastAsia" w:cs="FZXBSJW--GB1-0" w:asciiTheme="majorEastAsia" w:hAnsiTheme="majorEastAsia" w:eastAsiaTheme="majorEastAsia"/>
                <w:kern w:val="0"/>
                <w:sz w:val="24"/>
                <w:szCs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86" w:type="dxa"/>
            <w:vAlign w:val="center"/>
          </w:tcPr>
          <w:p>
            <w:pPr>
              <w:autoSpaceDE w:val="0"/>
              <w:autoSpaceDN w:val="0"/>
              <w:adjustRightInd w:val="0"/>
              <w:jc w:val="center"/>
              <w:rPr>
                <w:rFonts w:cs="FZXBSJW--GB1-0" w:asciiTheme="majorEastAsia" w:hAnsiTheme="majorEastAsia" w:eastAsiaTheme="majorEastAsia"/>
                <w:kern w:val="0"/>
                <w:sz w:val="24"/>
                <w:szCs w:val="24"/>
                <w:lang w:val="en-US" w:eastAsia="zh-CN" w:bidi="ar-SA"/>
              </w:rPr>
            </w:pPr>
            <w:r>
              <w:rPr>
                <w:rFonts w:hint="eastAsia" w:cs="FZXBSJW--GB1-0" w:asciiTheme="majorEastAsia" w:hAnsiTheme="majorEastAsia" w:eastAsiaTheme="majorEastAsia"/>
                <w:kern w:val="0"/>
                <w:sz w:val="24"/>
                <w:szCs w:val="24"/>
              </w:rPr>
              <w:t>二级</w:t>
            </w:r>
          </w:p>
        </w:tc>
        <w:tc>
          <w:tcPr>
            <w:tcW w:w="3265" w:type="dxa"/>
            <w:vAlign w:val="center"/>
          </w:tcPr>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发生一般</w:t>
            </w:r>
            <w:r>
              <w:rPr>
                <w:rFonts w:hint="eastAsia" w:cs="FZXBSJW--GB1-0" w:asciiTheme="majorEastAsia" w:hAnsiTheme="majorEastAsia" w:eastAsiaTheme="majorEastAsia"/>
                <w:kern w:val="0"/>
                <w:sz w:val="24"/>
                <w:szCs w:val="24"/>
                <w:lang w:eastAsia="zh-CN"/>
              </w:rPr>
              <w:t>以下</w:t>
            </w:r>
            <w:r>
              <w:rPr>
                <w:rFonts w:hint="eastAsia" w:cs="FZXBSJW--GB1-0" w:asciiTheme="majorEastAsia" w:hAnsiTheme="majorEastAsia" w:eastAsiaTheme="majorEastAsia"/>
                <w:kern w:val="0"/>
                <w:sz w:val="24"/>
                <w:szCs w:val="24"/>
              </w:rPr>
              <w:t>特种设备安全事故</w:t>
            </w:r>
          </w:p>
        </w:tc>
        <w:tc>
          <w:tcPr>
            <w:tcW w:w="9610" w:type="dxa"/>
            <w:vAlign w:val="center"/>
          </w:tcPr>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1.副指挥长带领相关成员单位和有关专家到达现场，成立现场指挥部及其工作组，</w:t>
            </w:r>
            <w:r>
              <w:rPr>
                <w:rFonts w:hint="eastAsia" w:cs="FZXBSJW--GB1-0" w:asciiTheme="majorEastAsia" w:hAnsiTheme="majorEastAsia" w:eastAsiaTheme="majorEastAsia"/>
                <w:kern w:val="0"/>
                <w:sz w:val="24"/>
                <w:szCs w:val="24"/>
                <w:lang w:eastAsia="zh-CN"/>
              </w:rPr>
              <w:t>积极配合市级指挥部做好相应的工作</w:t>
            </w:r>
            <w:r>
              <w:rPr>
                <w:rFonts w:hint="eastAsia" w:cs="FZXBSJW--GB1-0" w:asciiTheme="majorEastAsia" w:hAnsiTheme="majorEastAsia" w:eastAsiaTheme="majorEastAsia"/>
                <w:kern w:val="0"/>
                <w:sz w:val="24"/>
                <w:szCs w:val="24"/>
              </w:rPr>
              <w:t>；</w:t>
            </w:r>
          </w:p>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2.进一步做好交通、通信、医疗、消防、电力等应急保障工作；</w:t>
            </w:r>
          </w:p>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3.加强对重要目标和重大危险源的排查和安全处置工作，防范次生灾害；</w:t>
            </w:r>
          </w:p>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4.加强气象条件服务，视情况调整相应的应急救援工作；</w:t>
            </w:r>
          </w:p>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5</w:t>
            </w:r>
            <w:r>
              <w:rPr>
                <w:rFonts w:hint="eastAsia" w:cs="FZXBSJW--GB1-0" w:asciiTheme="majorEastAsia" w:hAnsiTheme="majorEastAsia" w:eastAsiaTheme="majorEastAsia"/>
                <w:kern w:val="0"/>
                <w:sz w:val="24"/>
                <w:szCs w:val="24"/>
                <w:lang w:eastAsia="zh-CN"/>
              </w:rPr>
              <w:t>.</w:t>
            </w:r>
            <w:r>
              <w:rPr>
                <w:rFonts w:hint="eastAsia" w:cs="FZXBSJW--GB1-0" w:asciiTheme="majorEastAsia" w:hAnsiTheme="majorEastAsia" w:eastAsiaTheme="majorEastAsia"/>
                <w:kern w:val="0"/>
                <w:sz w:val="24"/>
                <w:szCs w:val="24"/>
              </w:rPr>
              <w:t>加强事故处置信息的收集、分析，提出应对建议；</w:t>
            </w:r>
          </w:p>
          <w:p>
            <w:pPr>
              <w:autoSpaceDE w:val="0"/>
              <w:autoSpaceDN w:val="0"/>
              <w:adjustRightInd w:val="0"/>
              <w:rPr>
                <w:rFonts w:cs="FZXBSJW--GB1-0" w:asciiTheme="majorEastAsia" w:hAnsiTheme="majorEastAsia" w:eastAsiaTheme="majorEastAsia"/>
                <w:kern w:val="0"/>
                <w:sz w:val="24"/>
                <w:szCs w:val="24"/>
              </w:rPr>
            </w:pPr>
            <w:r>
              <w:rPr>
                <w:rFonts w:hint="eastAsia" w:cs="FZXBSJW--GB1-0" w:asciiTheme="majorEastAsia" w:hAnsiTheme="majorEastAsia" w:eastAsiaTheme="majorEastAsia"/>
                <w:kern w:val="0"/>
                <w:sz w:val="24"/>
                <w:szCs w:val="24"/>
              </w:rPr>
              <w:t>6.统一信息发布，正确引导舆论报道。</w:t>
            </w:r>
          </w:p>
        </w:tc>
      </w:tr>
    </w:tbl>
    <w:p>
      <w:pPr>
        <w:autoSpaceDE w:val="0"/>
        <w:autoSpaceDN w:val="0"/>
        <w:adjustRightInd w:val="0"/>
        <w:jc w:val="center"/>
        <w:rPr>
          <w:rFonts w:cs="FZXBSJW--GB1-0" w:asciiTheme="majorEastAsia" w:hAnsiTheme="majorEastAsia" w:eastAsiaTheme="majorEastAsia"/>
          <w:kern w:val="0"/>
          <w:sz w:val="24"/>
          <w:szCs w:val="24"/>
        </w:rPr>
      </w:pPr>
    </w:p>
    <w:sectPr>
      <w:pgSz w:w="16838" w:h="11906" w:orient="landscape"/>
      <w:pgMar w:top="13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GNhY2ZkMzdjYzhlNTZhNTMxYWVmNmI0YTMxNDUifQ=="/>
  </w:docVars>
  <w:rsids>
    <w:rsidRoot w:val="0021435E"/>
    <w:rsid w:val="000431C2"/>
    <w:rsid w:val="00050B39"/>
    <w:rsid w:val="000745FC"/>
    <w:rsid w:val="000914DF"/>
    <w:rsid w:val="00130A5F"/>
    <w:rsid w:val="00142981"/>
    <w:rsid w:val="001F0405"/>
    <w:rsid w:val="0021435E"/>
    <w:rsid w:val="0021498E"/>
    <w:rsid w:val="002161CF"/>
    <w:rsid w:val="0023268B"/>
    <w:rsid w:val="0023481E"/>
    <w:rsid w:val="00246F18"/>
    <w:rsid w:val="00297918"/>
    <w:rsid w:val="002D1340"/>
    <w:rsid w:val="00306758"/>
    <w:rsid w:val="00323351"/>
    <w:rsid w:val="00327CE8"/>
    <w:rsid w:val="003438FB"/>
    <w:rsid w:val="003D5ADE"/>
    <w:rsid w:val="003E1504"/>
    <w:rsid w:val="00403498"/>
    <w:rsid w:val="004264A9"/>
    <w:rsid w:val="00483BEA"/>
    <w:rsid w:val="004A6169"/>
    <w:rsid w:val="004E3B15"/>
    <w:rsid w:val="004F47C7"/>
    <w:rsid w:val="0051502B"/>
    <w:rsid w:val="00525A1C"/>
    <w:rsid w:val="005427ED"/>
    <w:rsid w:val="00543F51"/>
    <w:rsid w:val="005664E0"/>
    <w:rsid w:val="00567921"/>
    <w:rsid w:val="0059799C"/>
    <w:rsid w:val="005E0D83"/>
    <w:rsid w:val="006260FA"/>
    <w:rsid w:val="006D0F59"/>
    <w:rsid w:val="006E42D5"/>
    <w:rsid w:val="00725D48"/>
    <w:rsid w:val="00725DEE"/>
    <w:rsid w:val="00737181"/>
    <w:rsid w:val="00793662"/>
    <w:rsid w:val="007C3312"/>
    <w:rsid w:val="007E02E8"/>
    <w:rsid w:val="007E09A5"/>
    <w:rsid w:val="007F2FDF"/>
    <w:rsid w:val="008000B7"/>
    <w:rsid w:val="00863F19"/>
    <w:rsid w:val="008A669B"/>
    <w:rsid w:val="008B6E09"/>
    <w:rsid w:val="008F192A"/>
    <w:rsid w:val="00904DB5"/>
    <w:rsid w:val="009B53B9"/>
    <w:rsid w:val="009C79F5"/>
    <w:rsid w:val="009C7A18"/>
    <w:rsid w:val="00A37157"/>
    <w:rsid w:val="00A57D3E"/>
    <w:rsid w:val="00A81A78"/>
    <w:rsid w:val="00AF7803"/>
    <w:rsid w:val="00B75AE9"/>
    <w:rsid w:val="00BA4788"/>
    <w:rsid w:val="00C13844"/>
    <w:rsid w:val="00C73A41"/>
    <w:rsid w:val="00C834FA"/>
    <w:rsid w:val="00C9796C"/>
    <w:rsid w:val="00CB3B4A"/>
    <w:rsid w:val="00CE3722"/>
    <w:rsid w:val="00D25F70"/>
    <w:rsid w:val="00D30E0E"/>
    <w:rsid w:val="00D87437"/>
    <w:rsid w:val="00DB5ED1"/>
    <w:rsid w:val="00DF4C88"/>
    <w:rsid w:val="00E179B6"/>
    <w:rsid w:val="00E3762A"/>
    <w:rsid w:val="00EA313C"/>
    <w:rsid w:val="00EC0F4D"/>
    <w:rsid w:val="00EE5538"/>
    <w:rsid w:val="00EF06B2"/>
    <w:rsid w:val="00F519B0"/>
    <w:rsid w:val="00F53900"/>
    <w:rsid w:val="00FA3C24"/>
    <w:rsid w:val="00FA7663"/>
    <w:rsid w:val="04774A99"/>
    <w:rsid w:val="05AA65D1"/>
    <w:rsid w:val="14A21057"/>
    <w:rsid w:val="17CB16B7"/>
    <w:rsid w:val="1BB00B13"/>
    <w:rsid w:val="20614DA3"/>
    <w:rsid w:val="23A30580"/>
    <w:rsid w:val="250F0F04"/>
    <w:rsid w:val="25D24D3C"/>
    <w:rsid w:val="2969168A"/>
    <w:rsid w:val="32902967"/>
    <w:rsid w:val="39B04C07"/>
    <w:rsid w:val="39FD14BB"/>
    <w:rsid w:val="3A0856A5"/>
    <w:rsid w:val="400556A0"/>
    <w:rsid w:val="41947B4A"/>
    <w:rsid w:val="47350AD3"/>
    <w:rsid w:val="48337FE3"/>
    <w:rsid w:val="505937A1"/>
    <w:rsid w:val="5264564B"/>
    <w:rsid w:val="5E977CB9"/>
    <w:rsid w:val="5FE71627"/>
    <w:rsid w:val="62295A01"/>
    <w:rsid w:val="68135AC1"/>
    <w:rsid w:val="6DB27AE1"/>
    <w:rsid w:val="6E001C7E"/>
    <w:rsid w:val="749A1A75"/>
    <w:rsid w:val="74B648F0"/>
    <w:rsid w:val="770617A1"/>
    <w:rsid w:val="7D34D62B"/>
    <w:rsid w:val="7D780A4A"/>
    <w:rsid w:val="7DAB112E"/>
    <w:rsid w:val="7DFFC9C3"/>
    <w:rsid w:val="DFEF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link w:val="12"/>
    <w:unhideWhenUsed/>
    <w:qFormat/>
    <w:uiPriority w:val="99"/>
    <w:pPr>
      <w:jc w:val="center"/>
    </w:pPr>
    <w:rPr>
      <w:rFonts w:cs="宋体"/>
      <w:sz w:val="44"/>
      <w:szCs w:val="44"/>
    </w:rPr>
  </w:style>
  <w:style w:type="paragraph" w:styleId="5">
    <w:name w:val="Balloon Text"/>
    <w:basedOn w:val="1"/>
    <w:link w:val="15"/>
    <w:semiHidden/>
    <w:unhideWhenUsed/>
    <w:qFormat/>
    <w:uiPriority w:val="99"/>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next w:val="1"/>
    <w:qFormat/>
    <w:uiPriority w:val="0"/>
    <w:rPr>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正文文本 Char"/>
    <w:basedOn w:val="11"/>
    <w:link w:val="4"/>
    <w:qFormat/>
    <w:uiPriority w:val="99"/>
    <w:rPr>
      <w:rFonts w:ascii="Calibri" w:hAnsi="Calibri" w:eastAsia="宋体" w:cs="宋体"/>
      <w:sz w:val="44"/>
      <w:szCs w:val="44"/>
    </w:rPr>
  </w:style>
  <w:style w:type="character" w:customStyle="1" w:styleId="13">
    <w:name w:val="页眉 Char"/>
    <w:basedOn w:val="11"/>
    <w:link w:val="7"/>
    <w:semiHidden/>
    <w:qFormat/>
    <w:uiPriority w:val="99"/>
    <w:rPr>
      <w:rFonts w:cs="黑体"/>
      <w:kern w:val="2"/>
      <w:sz w:val="18"/>
      <w:szCs w:val="18"/>
    </w:rPr>
  </w:style>
  <w:style w:type="character" w:customStyle="1" w:styleId="14">
    <w:name w:val="页脚 Char"/>
    <w:basedOn w:val="11"/>
    <w:link w:val="6"/>
    <w:qFormat/>
    <w:uiPriority w:val="0"/>
    <w:rPr>
      <w:rFonts w:cs="黑体"/>
      <w:kern w:val="2"/>
      <w:sz w:val="18"/>
      <w:szCs w:val="18"/>
    </w:rPr>
  </w:style>
  <w:style w:type="character" w:customStyle="1" w:styleId="15">
    <w:name w:val="批注框文本 Char"/>
    <w:basedOn w:val="11"/>
    <w:link w:val="5"/>
    <w:semiHidden/>
    <w:qFormat/>
    <w:uiPriority w:val="99"/>
    <w:rPr>
      <w:rFonts w:cs="黑体"/>
      <w:kern w:val="2"/>
      <w:sz w:val="18"/>
      <w:szCs w:val="18"/>
    </w:rPr>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6282</Words>
  <Characters>6366</Characters>
  <Lines>51</Lines>
  <Paragraphs>14</Paragraphs>
  <TotalTime>60</TotalTime>
  <ScaleCrop>false</ScaleCrop>
  <LinksUpToDate>false</LinksUpToDate>
  <CharactersWithSpaces>6423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2020-03-11T10:43:00Z</dcterms:created>
  <dc:creator>lx</dc:creator>
  <cp:lastModifiedBy>小打小闹</cp:lastModifiedBy>
  <cp:lastPrinted>2023-04-18T10:36:00Z</cp:lastPrinted>
  <dcterms:modified xsi:type="dcterms:W3CDTF">2023-08-16T09:21:29Z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903F6719EA88C154EA62CC644C7726A1</vt:lpwstr>
  </property>
</Properties>
</file>